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EC" w:rsidRDefault="004F5F7D" w:rsidP="004F5F7D">
      <w:pPr>
        <w:rPr>
          <w:b/>
          <w:color w:val="000000"/>
          <w:sz w:val="36"/>
          <w:szCs w:val="36"/>
        </w:rPr>
      </w:pPr>
      <w:r>
        <w:rPr>
          <w:b/>
          <w:color w:val="000000"/>
          <w:sz w:val="36"/>
          <w:szCs w:val="36"/>
        </w:rPr>
        <w:t>PRO</w:t>
      </w:r>
      <w:r w:rsidR="001E5B81">
        <w:rPr>
          <w:b/>
          <w:color w:val="000000"/>
          <w:sz w:val="36"/>
          <w:szCs w:val="36"/>
        </w:rPr>
        <w:t xml:space="preserve">JETOS EM EXECUÇÃO EM </w:t>
      </w:r>
      <w:r w:rsidR="00645BB4">
        <w:rPr>
          <w:b/>
          <w:color w:val="000000"/>
          <w:sz w:val="36"/>
          <w:szCs w:val="36"/>
        </w:rPr>
        <w:t>2021</w:t>
      </w:r>
      <w:r w:rsidR="001E5B81">
        <w:rPr>
          <w:b/>
          <w:color w:val="000000"/>
          <w:sz w:val="36"/>
          <w:szCs w:val="36"/>
        </w:rPr>
        <w:t>:</w:t>
      </w:r>
    </w:p>
    <w:tbl>
      <w:tblPr>
        <w:tblStyle w:val="TabelaSimples5"/>
        <w:tblpPr w:leftFromText="141" w:rightFromText="141" w:vertAnchor="text" w:tblpXSpec="center" w:tblpY="1"/>
        <w:tblW w:w="9498" w:type="dxa"/>
        <w:tblLook w:val="04A0" w:firstRow="1" w:lastRow="0" w:firstColumn="1" w:lastColumn="0" w:noHBand="0" w:noVBand="1"/>
      </w:tblPr>
      <w:tblGrid>
        <w:gridCol w:w="2924"/>
        <w:gridCol w:w="6574"/>
      </w:tblGrid>
      <w:tr w:rsidR="001C1CD3" w:rsidRPr="00362538" w:rsidTr="002E6D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2"/>
            <w:noWrap/>
          </w:tcPr>
          <w:p w:rsidR="001C1CD3" w:rsidRPr="00362538" w:rsidRDefault="001C1CD3" w:rsidP="002E6D4F">
            <w:pPr>
              <w:pStyle w:val="Recuodecorpodetexto"/>
              <w:tabs>
                <w:tab w:val="left" w:pos="318"/>
              </w:tabs>
              <w:ind w:left="602"/>
              <w:jc w:val="center"/>
              <w:rPr>
                <w:rFonts w:eastAsia="Calibri" w:cs="Arial"/>
                <w:b w:val="0"/>
                <w:bCs/>
                <w:color w:val="000000"/>
                <w:sz w:val="28"/>
                <w:szCs w:val="28"/>
              </w:rPr>
            </w:pPr>
            <w:r>
              <w:rPr>
                <w:rFonts w:eastAsia="Calibri" w:cs="Arial"/>
                <w:bCs/>
                <w:color w:val="000000"/>
                <w:sz w:val="28"/>
                <w:szCs w:val="28"/>
              </w:rPr>
              <w:t xml:space="preserve">Título do Projeto: </w:t>
            </w:r>
            <w:r w:rsidRPr="00544650">
              <w:rPr>
                <w:rFonts w:eastAsia="Calibri" w:cs="Arial"/>
                <w:bCs/>
                <w:color w:val="000000"/>
                <w:sz w:val="28"/>
                <w:szCs w:val="28"/>
              </w:rPr>
              <w:t>Sistema Jurídico Inteligente para Análise e Predição de Resultados de Litígios e Sugestão de Tratativas (SiJurI)</w:t>
            </w:r>
          </w:p>
        </w:tc>
      </w:tr>
      <w:tr w:rsidR="001C1CD3" w:rsidRPr="00A517A4" w:rsidTr="002E6D4F">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2924" w:type="dxa"/>
            <w:noWrap/>
          </w:tcPr>
          <w:p w:rsidR="001C1CD3" w:rsidRPr="00362538" w:rsidRDefault="001C1CD3" w:rsidP="002E6D4F">
            <w:pPr>
              <w:rPr>
                <w:rFonts w:ascii="Arial" w:hAnsi="Arial" w:cs="Arial"/>
                <w:color w:val="000000"/>
              </w:rPr>
            </w:pPr>
            <w:r w:rsidRPr="00A517A4">
              <w:rPr>
                <w:rFonts w:ascii="Arial" w:hAnsi="Arial" w:cs="Arial"/>
                <w:b/>
                <w:bCs/>
                <w:sz w:val="24"/>
                <w:szCs w:val="24"/>
                <w:lang w:eastAsia="pt-BR"/>
              </w:rPr>
              <w:t>Objetivos:</w:t>
            </w:r>
          </w:p>
        </w:tc>
        <w:tc>
          <w:tcPr>
            <w:tcW w:w="6574" w:type="dxa"/>
          </w:tcPr>
          <w:p w:rsidR="001C1CD3" w:rsidRPr="00A517A4" w:rsidRDefault="001C1CD3" w:rsidP="002E6D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3F5A94">
              <w:rPr>
                <w:rFonts w:ascii="Arial" w:hAnsi="Arial" w:cs="Arial"/>
                <w:sz w:val="24"/>
                <w:lang w:eastAsia="pt-BR"/>
              </w:rPr>
              <w:t>Desenvolvimento de metodologia baseada em inteligência computacional para  analisar e predizer resultados de litígios e possibilitar a interação com o consumidor com o objetivo de sugerir tratativas utilizando os canais de relacionamento com o cliente, notadamente através do Bot CLARA.</w:t>
            </w:r>
          </w:p>
        </w:tc>
      </w:tr>
      <w:tr w:rsidR="001C1CD3" w:rsidRPr="00362538" w:rsidTr="002E6D4F">
        <w:trPr>
          <w:trHeight w:val="1807"/>
        </w:trPr>
        <w:tc>
          <w:tcPr>
            <w:cnfStyle w:val="001000000000" w:firstRow="0" w:lastRow="0" w:firstColumn="1" w:lastColumn="0" w:oddVBand="0" w:evenVBand="0" w:oddHBand="0" w:evenHBand="0" w:firstRowFirstColumn="0" w:firstRowLastColumn="0" w:lastRowFirstColumn="0" w:lastRowLastColumn="0"/>
            <w:tcW w:w="2924" w:type="dxa"/>
            <w:noWrap/>
          </w:tcPr>
          <w:p w:rsidR="001C1CD3" w:rsidRPr="00362538" w:rsidRDefault="001C1CD3" w:rsidP="002E6D4F">
            <w:pPr>
              <w:rPr>
                <w:rFonts w:ascii="Arial" w:hAnsi="Arial" w:cs="Arial"/>
                <w:color w:val="000000"/>
              </w:rPr>
            </w:pPr>
            <w:r w:rsidRPr="00A517A4">
              <w:rPr>
                <w:rFonts w:ascii="Arial" w:hAnsi="Arial" w:cs="Arial"/>
                <w:b/>
                <w:bCs/>
                <w:sz w:val="24"/>
                <w:szCs w:val="24"/>
                <w:lang w:eastAsia="pt-BR"/>
              </w:rPr>
              <w:t>Descrição:</w:t>
            </w:r>
          </w:p>
        </w:tc>
        <w:tc>
          <w:tcPr>
            <w:tcW w:w="6574" w:type="dxa"/>
          </w:tcPr>
          <w:p w:rsidR="001C1CD3" w:rsidRPr="003F5A94" w:rsidRDefault="001C1CD3" w:rsidP="002E6D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3F5A94">
              <w:rPr>
                <w:rFonts w:ascii="Arial" w:hAnsi="Arial" w:cs="Arial"/>
                <w:sz w:val="24"/>
                <w:lang w:eastAsia="pt-BR"/>
              </w:rPr>
              <w:t>Aplicação das melhores estratégias para negociação de acordos ou resolução de conflitos legais relacionados a ações consumeristas, utilizando meios judiciais ou os canais de relacionamento das empresas. A solução proposta é estratégica, pois trata do grau de insatisfação dos clientes que tem impacto negativo sobre o faturamento da companhia. A metodologia proposta permitirá definir estratégias para a negociação e definição de estratégias para a atuação no processo.</w:t>
            </w:r>
          </w:p>
          <w:p w:rsidR="001C1CD3" w:rsidRPr="00362538" w:rsidRDefault="001C1CD3" w:rsidP="001C1C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3F5A94">
              <w:rPr>
                <w:rFonts w:ascii="Arial" w:hAnsi="Arial" w:cs="Arial"/>
                <w:sz w:val="24"/>
                <w:lang w:eastAsia="pt-BR"/>
              </w:rPr>
              <w:t xml:space="preserve">Espera-se um incremento no número de acordos, com redução dos custos operacionais associados a ações judiciais, incrementando a satisfação do cliente, prevenindo a postergação de solução de litígios, e melhorando a imagem das companhias. </w:t>
            </w:r>
          </w:p>
        </w:tc>
      </w:tr>
      <w:tr w:rsidR="001C1CD3" w:rsidRPr="00362538" w:rsidTr="002E6D4F">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924" w:type="dxa"/>
            <w:noWrap/>
          </w:tcPr>
          <w:p w:rsidR="001C1CD3" w:rsidRPr="00362538" w:rsidRDefault="001C1CD3" w:rsidP="002E6D4F">
            <w:pPr>
              <w:rPr>
                <w:rFonts w:ascii="Arial" w:hAnsi="Arial" w:cs="Arial"/>
                <w:color w:val="000000"/>
                <w:sz w:val="24"/>
                <w:szCs w:val="24"/>
              </w:rPr>
            </w:pPr>
            <w:r w:rsidRPr="00362538">
              <w:rPr>
                <w:rFonts w:ascii="Arial" w:hAnsi="Arial" w:cs="Arial"/>
                <w:b/>
                <w:bCs/>
                <w:sz w:val="24"/>
                <w:szCs w:val="24"/>
                <w:lang w:eastAsia="pt-BR"/>
              </w:rPr>
              <w:t>Entidade Executora:</w:t>
            </w:r>
          </w:p>
        </w:tc>
        <w:tc>
          <w:tcPr>
            <w:tcW w:w="6574" w:type="dxa"/>
          </w:tcPr>
          <w:p w:rsidR="001C1CD3" w:rsidRPr="00362538" w:rsidRDefault="001C1CD3" w:rsidP="002E6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UFMA NCA</w:t>
            </w:r>
          </w:p>
        </w:tc>
      </w:tr>
      <w:tr w:rsidR="001C1CD3" w:rsidRPr="00362538" w:rsidTr="002E6D4F">
        <w:trPr>
          <w:trHeight w:val="620"/>
        </w:trPr>
        <w:tc>
          <w:tcPr>
            <w:cnfStyle w:val="001000000000" w:firstRow="0" w:lastRow="0" w:firstColumn="1" w:lastColumn="0" w:oddVBand="0" w:evenVBand="0" w:oddHBand="0" w:evenHBand="0" w:firstRowFirstColumn="0" w:firstRowLastColumn="0" w:lastRowFirstColumn="0" w:lastRowLastColumn="0"/>
            <w:tcW w:w="2924" w:type="dxa"/>
            <w:noWrap/>
          </w:tcPr>
          <w:p w:rsidR="001C1CD3" w:rsidRPr="00362538" w:rsidRDefault="001C1CD3" w:rsidP="002E6D4F">
            <w:pPr>
              <w:rPr>
                <w:rFonts w:ascii="Arial" w:hAnsi="Arial" w:cs="Arial"/>
                <w:color w:val="000000"/>
                <w:sz w:val="24"/>
                <w:szCs w:val="24"/>
              </w:rPr>
            </w:pPr>
            <w:r w:rsidRPr="00362538">
              <w:rPr>
                <w:rFonts w:ascii="Arial" w:hAnsi="Arial" w:cs="Arial"/>
                <w:b/>
                <w:bCs/>
                <w:sz w:val="24"/>
                <w:szCs w:val="24"/>
                <w:lang w:eastAsia="pt-BR"/>
              </w:rPr>
              <w:t>Prazo de Execução</w:t>
            </w:r>
            <w:r w:rsidRPr="00362538">
              <w:rPr>
                <w:rFonts w:ascii="Arial" w:hAnsi="Arial" w:cs="Arial"/>
                <w:b/>
                <w:bCs/>
                <w:sz w:val="24"/>
                <w:szCs w:val="24"/>
              </w:rPr>
              <w:t>:</w:t>
            </w:r>
          </w:p>
        </w:tc>
        <w:tc>
          <w:tcPr>
            <w:tcW w:w="6574" w:type="dxa"/>
          </w:tcPr>
          <w:p w:rsidR="001C1CD3" w:rsidRDefault="001C1CD3" w:rsidP="002E6D4F">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pt-BR"/>
              </w:rPr>
            </w:pPr>
            <w:r>
              <w:rPr>
                <w:rFonts w:ascii="Arial" w:hAnsi="Arial" w:cs="Arial"/>
                <w:bCs/>
                <w:sz w:val="24"/>
                <w:szCs w:val="24"/>
                <w:lang w:eastAsia="pt-BR"/>
              </w:rPr>
              <w:t>Inicio:11/2019</w:t>
            </w:r>
          </w:p>
          <w:p w:rsidR="001C1CD3" w:rsidRPr="00362538" w:rsidRDefault="001C1CD3" w:rsidP="002E6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24 meses</w:t>
            </w:r>
          </w:p>
        </w:tc>
      </w:tr>
      <w:tr w:rsidR="001C1CD3" w:rsidRPr="00F70814" w:rsidTr="002E6D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24" w:type="dxa"/>
            <w:noWrap/>
          </w:tcPr>
          <w:p w:rsidR="001C1CD3" w:rsidRPr="00362538" w:rsidRDefault="001C1CD3" w:rsidP="002E6D4F">
            <w:pPr>
              <w:rPr>
                <w:rFonts w:ascii="Arial" w:hAnsi="Arial" w:cs="Arial"/>
                <w:color w:val="000000"/>
                <w:sz w:val="24"/>
                <w:szCs w:val="24"/>
              </w:rPr>
            </w:pPr>
            <w:r>
              <w:rPr>
                <w:rFonts w:ascii="Arial" w:hAnsi="Arial" w:cs="Arial"/>
                <w:b/>
                <w:bCs/>
                <w:sz w:val="24"/>
                <w:szCs w:val="24"/>
                <w:lang w:eastAsia="pt-BR"/>
              </w:rPr>
              <w:t>Investimento:</w:t>
            </w:r>
          </w:p>
        </w:tc>
        <w:tc>
          <w:tcPr>
            <w:tcW w:w="6574" w:type="dxa"/>
          </w:tcPr>
          <w:p w:rsidR="001C1CD3" w:rsidRPr="00F70814" w:rsidRDefault="001C1CD3" w:rsidP="002E6D4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4C39F2">
              <w:rPr>
                <w:rFonts w:ascii="Arial" w:hAnsi="Arial" w:cs="Arial"/>
                <w:bCs/>
                <w:sz w:val="24"/>
                <w:szCs w:val="24"/>
                <w:lang w:eastAsia="pt-BR"/>
              </w:rPr>
              <w:t>R$ 2.902.558,40</w:t>
            </w:r>
          </w:p>
        </w:tc>
      </w:tr>
    </w:tbl>
    <w:p w:rsidR="000E5A1A" w:rsidRDefault="000E5A1A" w:rsidP="000E5A1A">
      <w:pPr>
        <w:rPr>
          <w:rFonts w:ascii="Arial" w:hAnsi="Arial" w:cs="Arial"/>
          <w:sz w:val="40"/>
          <w:szCs w:val="40"/>
        </w:rPr>
      </w:pPr>
    </w:p>
    <w:p w:rsidR="00D01676" w:rsidRDefault="00D01676" w:rsidP="000E5A1A">
      <w:pPr>
        <w:rPr>
          <w:rFonts w:ascii="Arial" w:hAnsi="Arial" w:cs="Arial"/>
          <w:sz w:val="40"/>
          <w:szCs w:val="40"/>
        </w:rPr>
      </w:pPr>
    </w:p>
    <w:p w:rsidR="00D01676" w:rsidRDefault="00D01676" w:rsidP="000E5A1A">
      <w:pPr>
        <w:rPr>
          <w:rFonts w:ascii="Arial" w:hAnsi="Arial" w:cs="Arial"/>
          <w:sz w:val="40"/>
          <w:szCs w:val="40"/>
        </w:rPr>
      </w:pPr>
    </w:p>
    <w:p w:rsidR="00D01676" w:rsidRDefault="00D01676" w:rsidP="000E5A1A">
      <w:pPr>
        <w:rPr>
          <w:rFonts w:ascii="Arial" w:hAnsi="Arial" w:cs="Arial"/>
          <w:sz w:val="40"/>
          <w:szCs w:val="40"/>
        </w:rPr>
      </w:pPr>
    </w:p>
    <w:p w:rsidR="00D01676" w:rsidRDefault="00D01676" w:rsidP="000E5A1A">
      <w:pPr>
        <w:rPr>
          <w:rFonts w:ascii="Arial" w:hAnsi="Arial" w:cs="Arial"/>
          <w:sz w:val="40"/>
          <w:szCs w:val="40"/>
        </w:rPr>
      </w:pPr>
    </w:p>
    <w:p w:rsidR="00D01676" w:rsidRDefault="00D01676" w:rsidP="000E5A1A">
      <w:pPr>
        <w:rPr>
          <w:rFonts w:ascii="Arial" w:hAnsi="Arial" w:cs="Arial"/>
          <w:sz w:val="40"/>
          <w:szCs w:val="40"/>
        </w:rPr>
      </w:pPr>
    </w:p>
    <w:p w:rsidR="00D01676" w:rsidRDefault="00D01676" w:rsidP="000E5A1A">
      <w:pPr>
        <w:rPr>
          <w:rFonts w:ascii="Arial" w:hAnsi="Arial" w:cs="Arial"/>
          <w:sz w:val="40"/>
          <w:szCs w:val="40"/>
        </w:rPr>
      </w:pPr>
    </w:p>
    <w:tbl>
      <w:tblPr>
        <w:tblStyle w:val="TabelaSimples5"/>
        <w:tblpPr w:leftFromText="141" w:rightFromText="141" w:vertAnchor="text" w:tblpXSpec="center" w:tblpY="1"/>
        <w:tblW w:w="9498" w:type="dxa"/>
        <w:tblLook w:val="04A0" w:firstRow="1" w:lastRow="0" w:firstColumn="1" w:lastColumn="0" w:noHBand="0" w:noVBand="1"/>
      </w:tblPr>
      <w:tblGrid>
        <w:gridCol w:w="2924"/>
        <w:gridCol w:w="6574"/>
      </w:tblGrid>
      <w:tr w:rsidR="000E5A1A" w:rsidRPr="00362538" w:rsidTr="002E6D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2"/>
            <w:noWrap/>
          </w:tcPr>
          <w:p w:rsidR="000E5A1A" w:rsidRPr="00362538" w:rsidRDefault="000E5A1A" w:rsidP="002E6D4F">
            <w:pPr>
              <w:pStyle w:val="Recuodecorpodetexto"/>
              <w:tabs>
                <w:tab w:val="left" w:pos="318"/>
              </w:tabs>
              <w:ind w:left="602"/>
              <w:jc w:val="center"/>
              <w:rPr>
                <w:rFonts w:eastAsia="Calibri" w:cs="Arial"/>
                <w:b w:val="0"/>
                <w:bCs/>
                <w:color w:val="000000"/>
                <w:sz w:val="28"/>
                <w:szCs w:val="28"/>
              </w:rPr>
            </w:pPr>
            <w:r>
              <w:rPr>
                <w:rFonts w:eastAsia="Calibri" w:cs="Arial"/>
                <w:bCs/>
                <w:color w:val="000000"/>
                <w:sz w:val="28"/>
                <w:szCs w:val="28"/>
              </w:rPr>
              <w:t xml:space="preserve">Título do Projeto: </w:t>
            </w:r>
            <w:r w:rsidRPr="006030CA">
              <w:rPr>
                <w:rFonts w:eastAsia="Calibri" w:cs="Arial"/>
                <w:bCs/>
                <w:color w:val="000000"/>
                <w:sz w:val="28"/>
                <w:szCs w:val="28"/>
              </w:rPr>
              <w:t>Desenvolvimento de Modelo Técnico, Comercial e Regulatório de Infraestrutura de Recarga de Veículos Elétricos, com Implantação Piloto na Viabilização de Frotas Elétricas para Serviços de Campo de Distribuidoras da EQUATORIAL</w:t>
            </w:r>
          </w:p>
        </w:tc>
      </w:tr>
      <w:tr w:rsidR="000E5A1A" w:rsidRPr="00A517A4" w:rsidTr="002E6D4F">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rPr>
            </w:pPr>
            <w:r w:rsidRPr="00A517A4">
              <w:rPr>
                <w:rFonts w:ascii="Arial" w:hAnsi="Arial" w:cs="Arial"/>
                <w:b/>
                <w:bCs/>
                <w:sz w:val="24"/>
                <w:szCs w:val="24"/>
                <w:lang w:eastAsia="pt-BR"/>
              </w:rPr>
              <w:t>Objetivos:</w:t>
            </w:r>
          </w:p>
        </w:tc>
        <w:tc>
          <w:tcPr>
            <w:tcW w:w="6574" w:type="dxa"/>
          </w:tcPr>
          <w:p w:rsidR="000E5A1A" w:rsidRPr="00A517A4" w:rsidRDefault="000E5A1A" w:rsidP="002E6D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6030CA">
              <w:rPr>
                <w:rFonts w:ascii="Arial" w:hAnsi="Arial" w:cs="Arial"/>
                <w:sz w:val="24"/>
                <w:lang w:eastAsia="pt-BR"/>
              </w:rPr>
              <w:t>Projeto de mobilidade elétrica inteligente com a realização de um conjunto de estudos, modelagem técnica e de negócios, desenvolvimento de software e interfaces de supervisão e operação, proposição de contribuições regulatórias e uma implantação piloto com veículos elétricos e sistemas de recarga.</w:t>
            </w:r>
          </w:p>
        </w:tc>
      </w:tr>
      <w:tr w:rsidR="000E5A1A" w:rsidRPr="00362538" w:rsidTr="002E6D4F">
        <w:trPr>
          <w:trHeight w:val="1807"/>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rPr>
            </w:pPr>
            <w:r w:rsidRPr="00A517A4">
              <w:rPr>
                <w:rFonts w:ascii="Arial" w:hAnsi="Arial" w:cs="Arial"/>
                <w:b/>
                <w:bCs/>
                <w:sz w:val="24"/>
                <w:szCs w:val="24"/>
                <w:lang w:eastAsia="pt-BR"/>
              </w:rPr>
              <w:t>Descrição:</w:t>
            </w:r>
          </w:p>
        </w:tc>
        <w:tc>
          <w:tcPr>
            <w:tcW w:w="6574" w:type="dxa"/>
          </w:tcPr>
          <w:p w:rsidR="000E5A1A" w:rsidRPr="00362538" w:rsidRDefault="000E5A1A" w:rsidP="002E6D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6030CA">
              <w:rPr>
                <w:rFonts w:ascii="Arial" w:hAnsi="Arial" w:cs="Arial"/>
                <w:sz w:val="24"/>
                <w:lang w:eastAsia="pt-BR"/>
              </w:rPr>
              <w:t xml:space="preserve">O projeto prevê a implantação de um piloto em frotas de serviços de empresas de energia, mas os estudos, modelos desenvolvidos e softwares integrados servem para aplicação mais ampla, abrangendo outros tipos de frotas, ou mesmo a operação agregada de frotas com potencial de geração de novas receitas para EQUATORIAL. Nesse contexto, a abordagem dos aspectos regulatórios e de tarifação realizados no projeto são muito importantes para garantir a aplicação e escalabilidade dos resultados no projeto, com testes de funcionalidades executados inicialmente no </w:t>
            </w:r>
            <w:r w:rsidR="00C5438D" w:rsidRPr="006030CA">
              <w:rPr>
                <w:rFonts w:ascii="Arial" w:hAnsi="Arial" w:cs="Arial"/>
                <w:sz w:val="24"/>
                <w:lang w:eastAsia="pt-BR"/>
              </w:rPr>
              <w:t>ambiente</w:t>
            </w:r>
            <w:r w:rsidRPr="006030CA">
              <w:rPr>
                <w:rFonts w:ascii="Arial" w:hAnsi="Arial" w:cs="Arial"/>
                <w:sz w:val="24"/>
                <w:lang w:eastAsia="pt-BR"/>
              </w:rPr>
              <w:t xml:space="preserve"> do piloto.</w:t>
            </w:r>
          </w:p>
        </w:tc>
      </w:tr>
      <w:tr w:rsidR="000E5A1A" w:rsidRPr="00362538" w:rsidTr="002E6D4F">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sidRPr="00362538">
              <w:rPr>
                <w:rFonts w:ascii="Arial" w:hAnsi="Arial" w:cs="Arial"/>
                <w:b/>
                <w:bCs/>
                <w:sz w:val="24"/>
                <w:szCs w:val="24"/>
                <w:lang w:eastAsia="pt-BR"/>
              </w:rPr>
              <w:t>Entidade Executora:</w:t>
            </w:r>
          </w:p>
        </w:tc>
        <w:tc>
          <w:tcPr>
            <w:tcW w:w="6574" w:type="dxa"/>
          </w:tcPr>
          <w:p w:rsidR="000E5A1A" w:rsidRPr="00362538" w:rsidRDefault="000E5A1A" w:rsidP="002E6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CERTI SAPIENTIA</w:t>
            </w:r>
          </w:p>
        </w:tc>
      </w:tr>
      <w:tr w:rsidR="000E5A1A" w:rsidRPr="00362538" w:rsidTr="002E6D4F">
        <w:trPr>
          <w:trHeight w:val="620"/>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sidRPr="00362538">
              <w:rPr>
                <w:rFonts w:ascii="Arial" w:hAnsi="Arial" w:cs="Arial"/>
                <w:b/>
                <w:bCs/>
                <w:sz w:val="24"/>
                <w:szCs w:val="24"/>
                <w:lang w:eastAsia="pt-BR"/>
              </w:rPr>
              <w:t>Prazo de Execução</w:t>
            </w:r>
            <w:r w:rsidRPr="00362538">
              <w:rPr>
                <w:rFonts w:ascii="Arial" w:hAnsi="Arial" w:cs="Arial"/>
                <w:b/>
                <w:bCs/>
                <w:sz w:val="24"/>
                <w:szCs w:val="24"/>
              </w:rPr>
              <w:t>:</w:t>
            </w:r>
          </w:p>
        </w:tc>
        <w:tc>
          <w:tcPr>
            <w:tcW w:w="6574" w:type="dxa"/>
          </w:tcPr>
          <w:p w:rsidR="000E5A1A" w:rsidRDefault="000E5A1A" w:rsidP="002E6D4F">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pt-BR"/>
              </w:rPr>
            </w:pPr>
            <w:r>
              <w:rPr>
                <w:rFonts w:ascii="Arial" w:hAnsi="Arial" w:cs="Arial"/>
                <w:bCs/>
                <w:sz w:val="24"/>
                <w:szCs w:val="24"/>
                <w:lang w:eastAsia="pt-BR"/>
              </w:rPr>
              <w:t>Inicio:11/2019</w:t>
            </w:r>
          </w:p>
          <w:p w:rsidR="000E5A1A" w:rsidRPr="00362538" w:rsidRDefault="000E5A1A" w:rsidP="002E6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24 meses</w:t>
            </w:r>
          </w:p>
        </w:tc>
      </w:tr>
      <w:tr w:rsidR="000E5A1A" w:rsidRPr="00F70814" w:rsidTr="002E6D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Pr>
                <w:rFonts w:ascii="Arial" w:hAnsi="Arial" w:cs="Arial"/>
                <w:b/>
                <w:bCs/>
                <w:sz w:val="24"/>
                <w:szCs w:val="24"/>
                <w:lang w:eastAsia="pt-BR"/>
              </w:rPr>
              <w:t>Investimento:</w:t>
            </w:r>
          </w:p>
        </w:tc>
        <w:tc>
          <w:tcPr>
            <w:tcW w:w="6574" w:type="dxa"/>
          </w:tcPr>
          <w:p w:rsidR="000E5A1A" w:rsidRPr="00F70814" w:rsidRDefault="000E5A1A" w:rsidP="002E6D4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931955">
              <w:rPr>
                <w:rFonts w:ascii="Arial" w:hAnsi="Arial" w:cs="Arial"/>
                <w:bCs/>
                <w:sz w:val="24"/>
                <w:szCs w:val="24"/>
                <w:lang w:eastAsia="pt-BR"/>
              </w:rPr>
              <w:t>R$ 4.096.233,42</w:t>
            </w:r>
          </w:p>
        </w:tc>
      </w:tr>
    </w:tbl>
    <w:p w:rsidR="000E5A1A" w:rsidRDefault="000E5A1A" w:rsidP="000E5A1A">
      <w:pPr>
        <w:rPr>
          <w:rFonts w:ascii="Arial" w:hAnsi="Arial" w:cs="Arial"/>
          <w:sz w:val="40"/>
          <w:szCs w:val="40"/>
        </w:rPr>
      </w:pPr>
    </w:p>
    <w:p w:rsidR="000E5A1A" w:rsidRPr="00EB3F48" w:rsidRDefault="000E5A1A" w:rsidP="000E5A1A">
      <w:pPr>
        <w:rPr>
          <w:rFonts w:ascii="Arial" w:hAnsi="Arial" w:cs="Arial"/>
          <w:sz w:val="40"/>
          <w:szCs w:val="40"/>
        </w:rPr>
      </w:pPr>
    </w:p>
    <w:p w:rsidR="000E5A1A" w:rsidRDefault="000E5A1A" w:rsidP="000E5A1A">
      <w:pPr>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tbl>
      <w:tblPr>
        <w:tblStyle w:val="TabelaSimples5"/>
        <w:tblpPr w:leftFromText="141" w:rightFromText="141" w:vertAnchor="text" w:tblpXSpec="center" w:tblpY="1"/>
        <w:tblW w:w="9498" w:type="dxa"/>
        <w:tblLook w:val="04A0" w:firstRow="1" w:lastRow="0" w:firstColumn="1" w:lastColumn="0" w:noHBand="0" w:noVBand="1"/>
      </w:tblPr>
      <w:tblGrid>
        <w:gridCol w:w="2924"/>
        <w:gridCol w:w="6574"/>
      </w:tblGrid>
      <w:tr w:rsidR="000E5A1A" w:rsidRPr="00362538" w:rsidTr="002E6D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2"/>
            <w:noWrap/>
          </w:tcPr>
          <w:p w:rsidR="000E5A1A" w:rsidRPr="00362538" w:rsidRDefault="000E5A1A" w:rsidP="002E6D4F">
            <w:pPr>
              <w:pStyle w:val="Recuodecorpodetexto"/>
              <w:tabs>
                <w:tab w:val="left" w:pos="318"/>
              </w:tabs>
              <w:ind w:left="602"/>
              <w:jc w:val="center"/>
              <w:rPr>
                <w:rFonts w:eastAsia="Calibri" w:cs="Arial"/>
                <w:b w:val="0"/>
                <w:bCs/>
                <w:color w:val="000000"/>
                <w:sz w:val="28"/>
                <w:szCs w:val="28"/>
              </w:rPr>
            </w:pPr>
            <w:r>
              <w:rPr>
                <w:rFonts w:eastAsia="Calibri" w:cs="Arial"/>
                <w:bCs/>
                <w:color w:val="000000"/>
                <w:sz w:val="28"/>
                <w:szCs w:val="28"/>
              </w:rPr>
              <w:lastRenderedPageBreak/>
              <w:t xml:space="preserve">Título do Projeto: </w:t>
            </w:r>
            <w:r w:rsidRPr="00A522D2">
              <w:rPr>
                <w:rFonts w:eastAsia="Calibri" w:cs="Arial"/>
                <w:bCs/>
                <w:color w:val="000000"/>
                <w:sz w:val="28"/>
                <w:szCs w:val="28"/>
              </w:rPr>
              <w:t>Análise de Vegetação por Imagem via “Light Detection and Ranging” para Redução de sua Interação com a Rede</w:t>
            </w:r>
          </w:p>
        </w:tc>
      </w:tr>
      <w:tr w:rsidR="000E5A1A" w:rsidRPr="00A517A4" w:rsidTr="002E6D4F">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rPr>
            </w:pPr>
            <w:r w:rsidRPr="00A517A4">
              <w:rPr>
                <w:rFonts w:ascii="Arial" w:hAnsi="Arial" w:cs="Arial"/>
                <w:b/>
                <w:bCs/>
                <w:sz w:val="24"/>
                <w:szCs w:val="24"/>
                <w:lang w:eastAsia="pt-BR"/>
              </w:rPr>
              <w:t>Objetivos:</w:t>
            </w:r>
          </w:p>
        </w:tc>
        <w:tc>
          <w:tcPr>
            <w:tcW w:w="6574" w:type="dxa"/>
          </w:tcPr>
          <w:p w:rsidR="000E5A1A" w:rsidRPr="00A517A4" w:rsidRDefault="000E5A1A" w:rsidP="002E6D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A522D2">
              <w:rPr>
                <w:rFonts w:ascii="Arial" w:hAnsi="Arial" w:cs="Arial"/>
                <w:sz w:val="24"/>
                <w:lang w:eastAsia="pt-BR"/>
              </w:rPr>
              <w:t>O produto final inclui um método de captura e tratamento de imagens para criação de um Modelo Digital de Superfícies aplicado a vegetação no entorno das redes de BT/MT, capaz de identificar a espécie da vegetação, altura e distância em relação ao sistema elétrico.</w:t>
            </w:r>
          </w:p>
        </w:tc>
      </w:tr>
      <w:tr w:rsidR="000E5A1A" w:rsidRPr="00362538" w:rsidTr="002E6D4F">
        <w:trPr>
          <w:trHeight w:val="1807"/>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rPr>
            </w:pPr>
            <w:r w:rsidRPr="00A517A4">
              <w:rPr>
                <w:rFonts w:ascii="Arial" w:hAnsi="Arial" w:cs="Arial"/>
                <w:b/>
                <w:bCs/>
                <w:sz w:val="24"/>
                <w:szCs w:val="24"/>
                <w:lang w:eastAsia="pt-BR"/>
              </w:rPr>
              <w:t>Descrição:</w:t>
            </w:r>
          </w:p>
        </w:tc>
        <w:tc>
          <w:tcPr>
            <w:tcW w:w="6574" w:type="dxa"/>
          </w:tcPr>
          <w:p w:rsidR="000E5A1A" w:rsidRPr="00362538" w:rsidRDefault="000E5A1A" w:rsidP="002E6D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A522D2">
              <w:rPr>
                <w:rFonts w:ascii="Arial" w:hAnsi="Arial" w:cs="Arial"/>
                <w:sz w:val="24"/>
                <w:lang w:eastAsia="pt-BR"/>
              </w:rPr>
              <w:t>O sistema proposto tem larga aplicabilidade para o setor de distribuição de energia elétrica, não havendo nenhum impedimento técnico ou regulatório para ser utilizado para o planejamento e manutenção de ativos de distribuição de qualquer empresa do setor. Sua funcionalidade e aplicabilidade serão avaliadas durante todo o decorrer do projeto, com a realização de um piloto que tornará possível avaliar os custos envolvidos e o tempo de realização das atividades propostas. Neste piloto, serão avaliados todos os cenários tecnológicos desenvolvidos, como, por exemplo, os de imagens de multi-câmeras RGB e/ou LIDAR (Light Detection and Ranging), aplicados nas diferentes condições de avaliação, ou seja, rural e urbano, realizados em extensões de rede que seja capaz de comprovar a eficácia do método.</w:t>
            </w:r>
          </w:p>
        </w:tc>
      </w:tr>
      <w:tr w:rsidR="000E5A1A" w:rsidRPr="00362538" w:rsidTr="002E6D4F">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sidRPr="00362538">
              <w:rPr>
                <w:rFonts w:ascii="Arial" w:hAnsi="Arial" w:cs="Arial"/>
                <w:b/>
                <w:bCs/>
                <w:sz w:val="24"/>
                <w:szCs w:val="24"/>
                <w:lang w:eastAsia="pt-BR"/>
              </w:rPr>
              <w:t>Entidade Executora:</w:t>
            </w:r>
          </w:p>
        </w:tc>
        <w:tc>
          <w:tcPr>
            <w:tcW w:w="6574" w:type="dxa"/>
          </w:tcPr>
          <w:p w:rsidR="000E5A1A" w:rsidRPr="00362538" w:rsidRDefault="000E5A1A" w:rsidP="002E6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CENERGEL, DAIMON ENGENHARIA e BAOBÁ FLORESTAL</w:t>
            </w:r>
          </w:p>
        </w:tc>
      </w:tr>
      <w:tr w:rsidR="000E5A1A" w:rsidRPr="00362538" w:rsidTr="002E6D4F">
        <w:trPr>
          <w:trHeight w:val="620"/>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sidRPr="00362538">
              <w:rPr>
                <w:rFonts w:ascii="Arial" w:hAnsi="Arial" w:cs="Arial"/>
                <w:b/>
                <w:bCs/>
                <w:sz w:val="24"/>
                <w:szCs w:val="24"/>
                <w:lang w:eastAsia="pt-BR"/>
              </w:rPr>
              <w:t>Prazo de Execução</w:t>
            </w:r>
            <w:r w:rsidRPr="00362538">
              <w:rPr>
                <w:rFonts w:ascii="Arial" w:hAnsi="Arial" w:cs="Arial"/>
                <w:b/>
                <w:bCs/>
                <w:sz w:val="24"/>
                <w:szCs w:val="24"/>
              </w:rPr>
              <w:t>:</w:t>
            </w:r>
          </w:p>
        </w:tc>
        <w:tc>
          <w:tcPr>
            <w:tcW w:w="6574" w:type="dxa"/>
          </w:tcPr>
          <w:p w:rsidR="000E5A1A" w:rsidRDefault="000E5A1A" w:rsidP="002E6D4F">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pt-BR"/>
              </w:rPr>
            </w:pPr>
            <w:r>
              <w:rPr>
                <w:rFonts w:ascii="Arial" w:hAnsi="Arial" w:cs="Arial"/>
                <w:bCs/>
                <w:sz w:val="24"/>
                <w:szCs w:val="24"/>
                <w:lang w:eastAsia="pt-BR"/>
              </w:rPr>
              <w:t>Inicio:11/2019</w:t>
            </w:r>
          </w:p>
          <w:p w:rsidR="000E5A1A" w:rsidRPr="00362538" w:rsidRDefault="000E5A1A" w:rsidP="002E6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18 meses</w:t>
            </w:r>
          </w:p>
        </w:tc>
      </w:tr>
      <w:tr w:rsidR="000E5A1A" w:rsidRPr="00F70814" w:rsidTr="002E6D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Pr>
                <w:rFonts w:ascii="Arial" w:hAnsi="Arial" w:cs="Arial"/>
                <w:b/>
                <w:bCs/>
                <w:sz w:val="24"/>
                <w:szCs w:val="24"/>
                <w:lang w:eastAsia="pt-BR"/>
              </w:rPr>
              <w:t>Investimento:</w:t>
            </w:r>
          </w:p>
        </w:tc>
        <w:tc>
          <w:tcPr>
            <w:tcW w:w="6574" w:type="dxa"/>
          </w:tcPr>
          <w:p w:rsidR="000E5A1A" w:rsidRPr="00F70814" w:rsidRDefault="000E5A1A" w:rsidP="002E6D4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A522D2">
              <w:rPr>
                <w:rFonts w:ascii="Arial" w:hAnsi="Arial" w:cs="Arial"/>
                <w:bCs/>
                <w:sz w:val="24"/>
                <w:szCs w:val="24"/>
                <w:lang w:eastAsia="pt-BR"/>
              </w:rPr>
              <w:t>R$ 2.617.510,90</w:t>
            </w:r>
          </w:p>
        </w:tc>
      </w:tr>
    </w:tbl>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tbl>
      <w:tblPr>
        <w:tblStyle w:val="TabelaSimples5"/>
        <w:tblpPr w:leftFromText="141" w:rightFromText="141" w:vertAnchor="text" w:tblpXSpec="center" w:tblpY="1"/>
        <w:tblW w:w="9498" w:type="dxa"/>
        <w:tblLook w:val="04A0" w:firstRow="1" w:lastRow="0" w:firstColumn="1" w:lastColumn="0" w:noHBand="0" w:noVBand="1"/>
      </w:tblPr>
      <w:tblGrid>
        <w:gridCol w:w="2924"/>
        <w:gridCol w:w="6574"/>
      </w:tblGrid>
      <w:tr w:rsidR="000E5A1A" w:rsidRPr="00362538" w:rsidTr="002E6D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2"/>
            <w:noWrap/>
          </w:tcPr>
          <w:p w:rsidR="000E5A1A" w:rsidRPr="00362538" w:rsidRDefault="000E5A1A" w:rsidP="002E6D4F">
            <w:pPr>
              <w:pStyle w:val="Recuodecorpodetexto"/>
              <w:tabs>
                <w:tab w:val="left" w:pos="318"/>
              </w:tabs>
              <w:ind w:left="602"/>
              <w:jc w:val="center"/>
              <w:rPr>
                <w:rFonts w:eastAsia="Calibri" w:cs="Arial"/>
                <w:b w:val="0"/>
                <w:bCs/>
                <w:color w:val="000000"/>
                <w:sz w:val="28"/>
                <w:szCs w:val="28"/>
              </w:rPr>
            </w:pPr>
            <w:r>
              <w:rPr>
                <w:rFonts w:eastAsia="Calibri" w:cs="Arial"/>
                <w:bCs/>
                <w:color w:val="000000"/>
                <w:sz w:val="28"/>
                <w:szCs w:val="28"/>
              </w:rPr>
              <w:lastRenderedPageBreak/>
              <w:t xml:space="preserve">Título do Projeto: </w:t>
            </w:r>
            <w:r w:rsidRPr="000754E1">
              <w:rPr>
                <w:rFonts w:eastAsia="Calibri" w:cs="Arial"/>
                <w:bCs/>
                <w:color w:val="000000"/>
                <w:sz w:val="28"/>
                <w:szCs w:val="28"/>
              </w:rPr>
              <w:t>Sistema inteligente de planejamento, controle e otimização do processo de limpeza de isoladores utilizando análise de ofensores da rede elétrica</w:t>
            </w:r>
          </w:p>
        </w:tc>
      </w:tr>
      <w:tr w:rsidR="000E5A1A" w:rsidRPr="00A517A4" w:rsidTr="002E6D4F">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rPr>
            </w:pPr>
            <w:r w:rsidRPr="00A517A4">
              <w:rPr>
                <w:rFonts w:ascii="Arial" w:hAnsi="Arial" w:cs="Arial"/>
                <w:b/>
                <w:bCs/>
                <w:sz w:val="24"/>
                <w:szCs w:val="24"/>
                <w:lang w:eastAsia="pt-BR"/>
              </w:rPr>
              <w:t>Objetivos:</w:t>
            </w:r>
          </w:p>
        </w:tc>
        <w:tc>
          <w:tcPr>
            <w:tcW w:w="6574" w:type="dxa"/>
          </w:tcPr>
          <w:p w:rsidR="000E5A1A" w:rsidRPr="00A517A4" w:rsidRDefault="000E5A1A" w:rsidP="002E6D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0754E1">
              <w:rPr>
                <w:rFonts w:ascii="Arial" w:hAnsi="Arial" w:cs="Arial"/>
                <w:sz w:val="24"/>
                <w:lang w:eastAsia="pt-BR"/>
              </w:rPr>
              <w:t>Metodologia de otimização do processo de limpeza de isoladores, através da priorização dos isoladores a serem tratados a partir de métodos probabilísticos e IA, otimização de processo, considerando a priorização da limpeza, os recursos necessários, custos, confiabilidade e avaliação da eficácia</w:t>
            </w:r>
          </w:p>
        </w:tc>
      </w:tr>
      <w:tr w:rsidR="000E5A1A" w:rsidRPr="00362538" w:rsidTr="002E6D4F">
        <w:trPr>
          <w:trHeight w:val="1807"/>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rPr>
            </w:pPr>
            <w:r w:rsidRPr="00A517A4">
              <w:rPr>
                <w:rFonts w:ascii="Arial" w:hAnsi="Arial" w:cs="Arial"/>
                <w:b/>
                <w:bCs/>
                <w:sz w:val="24"/>
                <w:szCs w:val="24"/>
                <w:lang w:eastAsia="pt-BR"/>
              </w:rPr>
              <w:t>Descrição:</w:t>
            </w:r>
          </w:p>
        </w:tc>
        <w:tc>
          <w:tcPr>
            <w:tcW w:w="6574" w:type="dxa"/>
          </w:tcPr>
          <w:p w:rsidR="000E5A1A" w:rsidRPr="00362538" w:rsidRDefault="000E5A1A" w:rsidP="002E6D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537104">
              <w:rPr>
                <w:rFonts w:ascii="Arial" w:hAnsi="Arial" w:cs="Arial"/>
                <w:sz w:val="24"/>
                <w:lang w:eastAsia="pt-BR"/>
              </w:rPr>
              <w:t>Existem diversos fatores que comprometem a confiabilidade do sistema de energia, entre eles estão as contaminações geradas pelo meio ambiente nas cadeias de isoladores, provocando a perda da capacidade dielétrica, acarretando a interrupção do sistema de transmissão de energia elétrica. Essas contaminações podem ser por diferentes poluentes, com características urbana ou litorânea, deste modo uma das alternativas é lavar os isoladores. O processo de lavagem, assim como a frequência, deve ser feito de acordo com o tipo de poluente que ficam depositados no isolador, com isso se torna necessário observar os poluentes existes na região e a quantidade depositada sob os isoladores, possibilitando a criação de metodologias preditivas de planejamento da lavagem baseada através da observação do ambiente e outras medidas, como corrente de fuga</w:t>
            </w:r>
          </w:p>
        </w:tc>
      </w:tr>
      <w:tr w:rsidR="000E5A1A" w:rsidRPr="00362538" w:rsidTr="002E6D4F">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sidRPr="00362538">
              <w:rPr>
                <w:rFonts w:ascii="Arial" w:hAnsi="Arial" w:cs="Arial"/>
                <w:b/>
                <w:bCs/>
                <w:sz w:val="24"/>
                <w:szCs w:val="24"/>
                <w:lang w:eastAsia="pt-BR"/>
              </w:rPr>
              <w:t>Entidade Executora:</w:t>
            </w:r>
          </w:p>
        </w:tc>
        <w:tc>
          <w:tcPr>
            <w:tcW w:w="6574" w:type="dxa"/>
          </w:tcPr>
          <w:p w:rsidR="000E5A1A" w:rsidRPr="00362538" w:rsidRDefault="000E5A1A" w:rsidP="002E6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FITEC</w:t>
            </w:r>
          </w:p>
        </w:tc>
      </w:tr>
      <w:tr w:rsidR="000E5A1A" w:rsidRPr="00362538" w:rsidTr="002E6D4F">
        <w:trPr>
          <w:trHeight w:val="620"/>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sidRPr="00362538">
              <w:rPr>
                <w:rFonts w:ascii="Arial" w:hAnsi="Arial" w:cs="Arial"/>
                <w:b/>
                <w:bCs/>
                <w:sz w:val="24"/>
                <w:szCs w:val="24"/>
                <w:lang w:eastAsia="pt-BR"/>
              </w:rPr>
              <w:t>Prazo de Execução</w:t>
            </w:r>
            <w:r w:rsidRPr="00362538">
              <w:rPr>
                <w:rFonts w:ascii="Arial" w:hAnsi="Arial" w:cs="Arial"/>
                <w:b/>
                <w:bCs/>
                <w:sz w:val="24"/>
                <w:szCs w:val="24"/>
              </w:rPr>
              <w:t>:</w:t>
            </w:r>
          </w:p>
        </w:tc>
        <w:tc>
          <w:tcPr>
            <w:tcW w:w="6574" w:type="dxa"/>
          </w:tcPr>
          <w:p w:rsidR="000E5A1A" w:rsidRDefault="000E5A1A" w:rsidP="002E6D4F">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pt-BR"/>
              </w:rPr>
            </w:pPr>
            <w:r>
              <w:rPr>
                <w:rFonts w:ascii="Arial" w:hAnsi="Arial" w:cs="Arial"/>
                <w:bCs/>
                <w:sz w:val="24"/>
                <w:szCs w:val="24"/>
                <w:lang w:eastAsia="pt-BR"/>
              </w:rPr>
              <w:t>Inicio:11/2019</w:t>
            </w:r>
          </w:p>
          <w:p w:rsidR="000E5A1A" w:rsidRPr="00362538" w:rsidRDefault="000E5A1A" w:rsidP="002E6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24 meses</w:t>
            </w:r>
          </w:p>
        </w:tc>
      </w:tr>
      <w:tr w:rsidR="000E5A1A" w:rsidRPr="00F70814" w:rsidTr="002E6D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Pr>
                <w:rFonts w:ascii="Arial" w:hAnsi="Arial" w:cs="Arial"/>
                <w:b/>
                <w:bCs/>
                <w:sz w:val="24"/>
                <w:szCs w:val="24"/>
                <w:lang w:eastAsia="pt-BR"/>
              </w:rPr>
              <w:t>Investimento:</w:t>
            </w:r>
          </w:p>
        </w:tc>
        <w:tc>
          <w:tcPr>
            <w:tcW w:w="6574" w:type="dxa"/>
          </w:tcPr>
          <w:p w:rsidR="000E5A1A" w:rsidRPr="00F70814" w:rsidRDefault="000E5A1A" w:rsidP="002E6D4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537104">
              <w:rPr>
                <w:rFonts w:ascii="Arial" w:hAnsi="Arial" w:cs="Arial"/>
                <w:bCs/>
                <w:sz w:val="24"/>
                <w:szCs w:val="24"/>
                <w:lang w:eastAsia="pt-BR"/>
              </w:rPr>
              <w:t>R$ 6.261.805,00</w:t>
            </w:r>
          </w:p>
        </w:tc>
      </w:tr>
    </w:tbl>
    <w:p w:rsidR="000E5A1A" w:rsidRDefault="000E5A1A" w:rsidP="000E5A1A">
      <w:pPr>
        <w:ind w:firstLine="708"/>
        <w:rPr>
          <w:rFonts w:ascii="Arial" w:hAnsi="Arial" w:cs="Arial"/>
          <w:sz w:val="40"/>
          <w:szCs w:val="40"/>
        </w:rPr>
      </w:pPr>
    </w:p>
    <w:p w:rsidR="000E5A1A" w:rsidRDefault="000E5A1A" w:rsidP="000E5A1A">
      <w:pPr>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tbl>
      <w:tblPr>
        <w:tblStyle w:val="TabelaSimples5"/>
        <w:tblpPr w:leftFromText="141" w:rightFromText="141" w:vertAnchor="text" w:tblpXSpec="center" w:tblpY="1"/>
        <w:tblW w:w="9498" w:type="dxa"/>
        <w:tblLook w:val="04A0" w:firstRow="1" w:lastRow="0" w:firstColumn="1" w:lastColumn="0" w:noHBand="0" w:noVBand="1"/>
      </w:tblPr>
      <w:tblGrid>
        <w:gridCol w:w="2924"/>
        <w:gridCol w:w="6574"/>
      </w:tblGrid>
      <w:tr w:rsidR="000E5A1A" w:rsidRPr="00362538" w:rsidTr="002E6D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2"/>
            <w:noWrap/>
          </w:tcPr>
          <w:p w:rsidR="000E5A1A" w:rsidRPr="00362538" w:rsidRDefault="000E5A1A" w:rsidP="002E6D4F">
            <w:pPr>
              <w:pStyle w:val="Recuodecorpodetexto"/>
              <w:tabs>
                <w:tab w:val="left" w:pos="318"/>
              </w:tabs>
              <w:ind w:left="602"/>
              <w:jc w:val="center"/>
              <w:rPr>
                <w:rFonts w:eastAsia="Calibri" w:cs="Arial"/>
                <w:b w:val="0"/>
                <w:bCs/>
                <w:color w:val="000000"/>
                <w:sz w:val="28"/>
                <w:szCs w:val="28"/>
              </w:rPr>
            </w:pPr>
            <w:r>
              <w:rPr>
                <w:rFonts w:eastAsia="Calibri" w:cs="Arial"/>
                <w:bCs/>
                <w:color w:val="000000"/>
                <w:sz w:val="28"/>
                <w:szCs w:val="28"/>
              </w:rPr>
              <w:lastRenderedPageBreak/>
              <w:t xml:space="preserve">Título do Projeto: </w:t>
            </w:r>
            <w:r w:rsidRPr="005E0848">
              <w:rPr>
                <w:rFonts w:eastAsia="Calibri" w:cs="Arial"/>
                <w:bCs/>
                <w:color w:val="000000"/>
                <w:sz w:val="28"/>
                <w:szCs w:val="28"/>
              </w:rPr>
              <w:t>Desenvolvimento de Torre de Emergência Móvel tracionada utilizando mecanismos hidráulicos.</w:t>
            </w:r>
          </w:p>
        </w:tc>
      </w:tr>
      <w:tr w:rsidR="000E5A1A" w:rsidRPr="00A517A4" w:rsidTr="002E6D4F">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rPr>
            </w:pPr>
            <w:r w:rsidRPr="00A517A4">
              <w:rPr>
                <w:rFonts w:ascii="Arial" w:hAnsi="Arial" w:cs="Arial"/>
                <w:b/>
                <w:bCs/>
                <w:sz w:val="24"/>
                <w:szCs w:val="24"/>
                <w:lang w:eastAsia="pt-BR"/>
              </w:rPr>
              <w:t>Objetivos:</w:t>
            </w:r>
          </w:p>
        </w:tc>
        <w:tc>
          <w:tcPr>
            <w:tcW w:w="6574" w:type="dxa"/>
          </w:tcPr>
          <w:p w:rsidR="000E5A1A" w:rsidRPr="00A517A4" w:rsidRDefault="000E5A1A" w:rsidP="002E6D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5E0848">
              <w:rPr>
                <w:rFonts w:ascii="Arial" w:hAnsi="Arial" w:cs="Arial"/>
                <w:sz w:val="24"/>
                <w:lang w:eastAsia="pt-BR"/>
              </w:rPr>
              <w:t>Equipamento móvel tracionado com a utilização de mecanismos hidráulicos, capaz de substituir uma torre de transmissão sinistrada no sistema elétrico de potência nas tensões de 69 ou 138 kV respeitando as características de projeto</w:t>
            </w:r>
            <w:r>
              <w:rPr>
                <w:rFonts w:ascii="Arial" w:hAnsi="Arial" w:cs="Arial"/>
                <w:sz w:val="24"/>
                <w:lang w:eastAsia="pt-BR"/>
              </w:rPr>
              <w:t>.</w:t>
            </w:r>
          </w:p>
        </w:tc>
      </w:tr>
      <w:tr w:rsidR="000E5A1A" w:rsidRPr="00362538" w:rsidTr="002E6D4F">
        <w:trPr>
          <w:trHeight w:val="1807"/>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rPr>
            </w:pPr>
            <w:r w:rsidRPr="00A517A4">
              <w:rPr>
                <w:rFonts w:ascii="Arial" w:hAnsi="Arial" w:cs="Arial"/>
                <w:b/>
                <w:bCs/>
                <w:sz w:val="24"/>
                <w:szCs w:val="24"/>
                <w:lang w:eastAsia="pt-BR"/>
              </w:rPr>
              <w:t>Descrição:</w:t>
            </w:r>
          </w:p>
        </w:tc>
        <w:tc>
          <w:tcPr>
            <w:tcW w:w="6574" w:type="dxa"/>
          </w:tcPr>
          <w:p w:rsidR="000E5A1A" w:rsidRPr="00362538" w:rsidRDefault="000E5A1A" w:rsidP="002E6D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5E0848">
              <w:rPr>
                <w:rFonts w:ascii="Arial" w:hAnsi="Arial" w:cs="Arial"/>
                <w:sz w:val="24"/>
                <w:lang w:eastAsia="pt-BR"/>
              </w:rPr>
              <w:t>As linhas de transmissão possuem papel fundamental no transporte de energia elétrica, fazendo a conexão entre as fontes de geração e distribuição de energia, sendo assim possível a sua disponibilização aos clientes finais. Ao se analisar falhas em postes de distribuição, os impactos podem atingir desde algumas quadras de um bairro até grandes regiões de uma cidade. Ao se considerar linhas de transmissão este impacto passa ser maximizado, onde um desligamento, pode envolver uma cidade inteira e até mesmo regiões de um estado. Um exemplo das dimensões deste impacto para a concessionária de energia, é que uma falha que cause a interrupção do fornecimento de energia na LT-Santa Maria do Pará - Mãe do Rio, supondo que dure aproximadamente 8 h, as compensações podem chegar a aproximadamente R$ 1.402.611,21. Com base neste exemplo comprova-se a necessidade do desenvolvimento de um sistema capaz de reduzir o tempo para o reestabelecimento do fornecimento de energia.</w:t>
            </w:r>
          </w:p>
        </w:tc>
      </w:tr>
      <w:tr w:rsidR="000E5A1A" w:rsidRPr="00362538" w:rsidTr="002E6D4F">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sidRPr="00362538">
              <w:rPr>
                <w:rFonts w:ascii="Arial" w:hAnsi="Arial" w:cs="Arial"/>
                <w:b/>
                <w:bCs/>
                <w:sz w:val="24"/>
                <w:szCs w:val="24"/>
                <w:lang w:eastAsia="pt-BR"/>
              </w:rPr>
              <w:t>Entidade Executora:</w:t>
            </w:r>
          </w:p>
        </w:tc>
        <w:tc>
          <w:tcPr>
            <w:tcW w:w="6574" w:type="dxa"/>
          </w:tcPr>
          <w:p w:rsidR="000E5A1A" w:rsidRPr="00362538" w:rsidRDefault="000E5A1A" w:rsidP="002E6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LACTEC</w:t>
            </w:r>
          </w:p>
        </w:tc>
      </w:tr>
      <w:tr w:rsidR="000E5A1A" w:rsidRPr="00362538" w:rsidTr="002E6D4F">
        <w:trPr>
          <w:trHeight w:val="620"/>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sidRPr="00362538">
              <w:rPr>
                <w:rFonts w:ascii="Arial" w:hAnsi="Arial" w:cs="Arial"/>
                <w:b/>
                <w:bCs/>
                <w:sz w:val="24"/>
                <w:szCs w:val="24"/>
                <w:lang w:eastAsia="pt-BR"/>
              </w:rPr>
              <w:t>Prazo de Execução</w:t>
            </w:r>
            <w:r w:rsidRPr="00362538">
              <w:rPr>
                <w:rFonts w:ascii="Arial" w:hAnsi="Arial" w:cs="Arial"/>
                <w:b/>
                <w:bCs/>
                <w:sz w:val="24"/>
                <w:szCs w:val="24"/>
              </w:rPr>
              <w:t>:</w:t>
            </w:r>
          </w:p>
        </w:tc>
        <w:tc>
          <w:tcPr>
            <w:tcW w:w="6574" w:type="dxa"/>
          </w:tcPr>
          <w:p w:rsidR="000E5A1A" w:rsidRDefault="000E5A1A" w:rsidP="002E6D4F">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pt-BR"/>
              </w:rPr>
            </w:pPr>
            <w:r>
              <w:rPr>
                <w:rFonts w:ascii="Arial" w:hAnsi="Arial" w:cs="Arial"/>
                <w:bCs/>
                <w:sz w:val="24"/>
                <w:szCs w:val="24"/>
                <w:lang w:eastAsia="pt-BR"/>
              </w:rPr>
              <w:t>Inicio:11/2019</w:t>
            </w:r>
          </w:p>
          <w:p w:rsidR="000E5A1A" w:rsidRPr="00362538" w:rsidRDefault="000E5A1A" w:rsidP="002E6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24 meses</w:t>
            </w:r>
          </w:p>
        </w:tc>
      </w:tr>
      <w:tr w:rsidR="000E5A1A" w:rsidRPr="00F70814" w:rsidTr="002E6D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Pr>
                <w:rFonts w:ascii="Arial" w:hAnsi="Arial" w:cs="Arial"/>
                <w:b/>
                <w:bCs/>
                <w:sz w:val="24"/>
                <w:szCs w:val="24"/>
                <w:lang w:eastAsia="pt-BR"/>
              </w:rPr>
              <w:t>Investimento:</w:t>
            </w:r>
          </w:p>
        </w:tc>
        <w:tc>
          <w:tcPr>
            <w:tcW w:w="6574" w:type="dxa"/>
          </w:tcPr>
          <w:p w:rsidR="000E5A1A" w:rsidRPr="00F70814" w:rsidRDefault="000E5A1A" w:rsidP="002E6D4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1177FB">
              <w:rPr>
                <w:rFonts w:ascii="Arial" w:hAnsi="Arial" w:cs="Arial"/>
                <w:bCs/>
                <w:sz w:val="24"/>
                <w:szCs w:val="24"/>
                <w:lang w:eastAsia="pt-BR"/>
              </w:rPr>
              <w:t>R$ 3.970.601,92</w:t>
            </w:r>
          </w:p>
        </w:tc>
      </w:tr>
    </w:tbl>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B81A61" w:rsidRPr="00EB6581" w:rsidRDefault="00B81A61" w:rsidP="00B81A61">
      <w:pPr>
        <w:tabs>
          <w:tab w:val="left" w:pos="1311"/>
        </w:tabs>
        <w:rPr>
          <w:rFonts w:ascii="Arial" w:hAnsi="Arial" w:cs="Arial"/>
          <w:sz w:val="40"/>
          <w:szCs w:val="40"/>
        </w:rPr>
      </w:pPr>
    </w:p>
    <w:tbl>
      <w:tblPr>
        <w:tblStyle w:val="TabelaSimples5"/>
        <w:tblpPr w:leftFromText="141" w:rightFromText="141" w:vertAnchor="text" w:tblpXSpec="center" w:tblpY="1"/>
        <w:tblW w:w="9498" w:type="dxa"/>
        <w:tblLook w:val="04A0" w:firstRow="1" w:lastRow="0" w:firstColumn="1" w:lastColumn="0" w:noHBand="0" w:noVBand="1"/>
      </w:tblPr>
      <w:tblGrid>
        <w:gridCol w:w="2924"/>
        <w:gridCol w:w="6574"/>
      </w:tblGrid>
      <w:tr w:rsidR="00B81A61" w:rsidRPr="00EB6581" w:rsidTr="006722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2"/>
            <w:noWrap/>
          </w:tcPr>
          <w:p w:rsidR="00B81A61" w:rsidRPr="00EB6581" w:rsidRDefault="00B81A61" w:rsidP="006722C3">
            <w:pPr>
              <w:pStyle w:val="Recuodecorpodetexto"/>
              <w:tabs>
                <w:tab w:val="left" w:pos="318"/>
              </w:tabs>
              <w:ind w:left="602"/>
              <w:jc w:val="center"/>
              <w:rPr>
                <w:rFonts w:eastAsia="Calibri" w:cs="Arial"/>
                <w:b w:val="0"/>
                <w:bCs/>
                <w:sz w:val="28"/>
                <w:szCs w:val="28"/>
              </w:rPr>
            </w:pPr>
            <w:r w:rsidRPr="00EB6581">
              <w:rPr>
                <w:rFonts w:eastAsia="Calibri" w:cs="Arial"/>
                <w:bCs/>
                <w:sz w:val="28"/>
                <w:szCs w:val="28"/>
              </w:rPr>
              <w:lastRenderedPageBreak/>
              <w:t xml:space="preserve">Título do Projeto: Modelo baseado em </w:t>
            </w:r>
            <w:proofErr w:type="spellStart"/>
            <w:r w:rsidRPr="00EB6581">
              <w:rPr>
                <w:rFonts w:eastAsia="Calibri" w:cs="Arial"/>
                <w:bCs/>
                <w:sz w:val="28"/>
                <w:szCs w:val="28"/>
              </w:rPr>
              <w:t>blockchain</w:t>
            </w:r>
            <w:proofErr w:type="spellEnd"/>
            <w:r w:rsidRPr="00EB6581">
              <w:rPr>
                <w:rFonts w:eastAsia="Calibri" w:cs="Arial"/>
                <w:bCs/>
                <w:sz w:val="28"/>
                <w:szCs w:val="28"/>
              </w:rPr>
              <w:t xml:space="preserve"> para negociação de contratos inteligentes voltados para a geração compartilhada de energia com implementação de prova de conceito</w:t>
            </w:r>
          </w:p>
        </w:tc>
      </w:tr>
      <w:tr w:rsidR="00B81A61" w:rsidRPr="00EB6581" w:rsidTr="006722C3">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2924" w:type="dxa"/>
            <w:noWrap/>
          </w:tcPr>
          <w:p w:rsidR="00B81A61" w:rsidRPr="00EB6581" w:rsidRDefault="00B81A61" w:rsidP="006722C3">
            <w:pPr>
              <w:rPr>
                <w:rFonts w:ascii="Arial" w:hAnsi="Arial" w:cs="Arial"/>
              </w:rPr>
            </w:pPr>
            <w:r w:rsidRPr="00EB6581">
              <w:rPr>
                <w:rFonts w:ascii="Arial" w:hAnsi="Arial" w:cs="Arial"/>
                <w:b/>
                <w:bCs/>
                <w:sz w:val="24"/>
                <w:szCs w:val="24"/>
                <w:lang w:eastAsia="pt-BR"/>
              </w:rPr>
              <w:t>Objetivos:</w:t>
            </w:r>
          </w:p>
        </w:tc>
        <w:tc>
          <w:tcPr>
            <w:tcW w:w="6574" w:type="dxa"/>
          </w:tcPr>
          <w:p w:rsidR="00B81A61" w:rsidRPr="00EB6581" w:rsidRDefault="00B81A61" w:rsidP="006722C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EB6581">
              <w:rPr>
                <w:rFonts w:ascii="Arial" w:hAnsi="Arial" w:cs="Arial"/>
                <w:sz w:val="24"/>
                <w:lang w:eastAsia="pt-BR"/>
              </w:rPr>
              <w:t xml:space="preserve">O projeto propõe desenhar, implementar e realizar uma prova de conceito baseada na tecnologia </w:t>
            </w:r>
            <w:proofErr w:type="spellStart"/>
            <w:r w:rsidRPr="00EB6581">
              <w:rPr>
                <w:rFonts w:ascii="Arial" w:hAnsi="Arial" w:cs="Arial"/>
                <w:sz w:val="24"/>
                <w:lang w:eastAsia="pt-BR"/>
              </w:rPr>
              <w:t>Blockchain</w:t>
            </w:r>
            <w:proofErr w:type="spellEnd"/>
            <w:r w:rsidRPr="00EB6581">
              <w:rPr>
                <w:rFonts w:ascii="Arial" w:hAnsi="Arial" w:cs="Arial"/>
                <w:sz w:val="24"/>
                <w:lang w:eastAsia="pt-BR"/>
              </w:rPr>
              <w:t>, que viabilize a troca de excedentes de energia ou sua compensação na forma de contratos inteligentes entre membros de consórcios de geração compartilhada; evitando fraudes na comercialização.</w:t>
            </w:r>
          </w:p>
        </w:tc>
      </w:tr>
      <w:tr w:rsidR="00B81A61" w:rsidRPr="00EB6581" w:rsidTr="006722C3">
        <w:trPr>
          <w:trHeight w:val="1807"/>
        </w:trPr>
        <w:tc>
          <w:tcPr>
            <w:cnfStyle w:val="001000000000" w:firstRow="0" w:lastRow="0" w:firstColumn="1" w:lastColumn="0" w:oddVBand="0" w:evenVBand="0" w:oddHBand="0" w:evenHBand="0" w:firstRowFirstColumn="0" w:firstRowLastColumn="0" w:lastRowFirstColumn="0" w:lastRowLastColumn="0"/>
            <w:tcW w:w="2924" w:type="dxa"/>
            <w:noWrap/>
          </w:tcPr>
          <w:p w:rsidR="00B81A61" w:rsidRPr="00EB6581" w:rsidRDefault="00B81A61" w:rsidP="006722C3">
            <w:pPr>
              <w:rPr>
                <w:rFonts w:ascii="Arial" w:hAnsi="Arial" w:cs="Arial"/>
              </w:rPr>
            </w:pPr>
            <w:r w:rsidRPr="00EB6581">
              <w:rPr>
                <w:rFonts w:ascii="Arial" w:hAnsi="Arial" w:cs="Arial"/>
                <w:b/>
                <w:bCs/>
                <w:sz w:val="24"/>
                <w:szCs w:val="24"/>
                <w:lang w:eastAsia="pt-BR"/>
              </w:rPr>
              <w:t>Descrição:</w:t>
            </w:r>
          </w:p>
        </w:tc>
        <w:tc>
          <w:tcPr>
            <w:tcW w:w="6574" w:type="dxa"/>
          </w:tcPr>
          <w:p w:rsidR="00B81A61" w:rsidRPr="00EB6581" w:rsidRDefault="00B81A61" w:rsidP="006722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EB6581">
              <w:rPr>
                <w:rFonts w:ascii="Arial" w:hAnsi="Arial" w:cs="Arial"/>
                <w:sz w:val="24"/>
                <w:lang w:eastAsia="pt-BR"/>
              </w:rPr>
              <w:t xml:space="preserve">O projeto se aplica ao mercado cativo, principalmente de consumidores residenciais e comerciais com capacidade de resposta da demanda e/ou excedente de geração. Aplica-se também no âmbito da distribuidora, pela possibilidade de identificar com rapidez aspectos da geração compartilhada pouco conhecidos, bem como comercialização </w:t>
            </w:r>
            <w:proofErr w:type="spellStart"/>
            <w:r w:rsidRPr="00EB6581">
              <w:rPr>
                <w:rFonts w:ascii="Arial" w:hAnsi="Arial" w:cs="Arial"/>
                <w:sz w:val="24"/>
                <w:lang w:eastAsia="pt-BR"/>
              </w:rPr>
              <w:t>peer-to-peer</w:t>
            </w:r>
            <w:proofErr w:type="spellEnd"/>
            <w:r w:rsidRPr="00EB6581">
              <w:rPr>
                <w:rFonts w:ascii="Arial" w:hAnsi="Arial" w:cs="Arial"/>
                <w:sz w:val="24"/>
                <w:lang w:eastAsia="pt-BR"/>
              </w:rPr>
              <w:t xml:space="preserve">. </w:t>
            </w:r>
          </w:p>
          <w:p w:rsidR="00B81A61" w:rsidRPr="00EB6581" w:rsidRDefault="00B81A61" w:rsidP="006722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EB6581">
              <w:rPr>
                <w:rFonts w:ascii="Arial" w:hAnsi="Arial" w:cs="Arial"/>
                <w:sz w:val="24"/>
                <w:lang w:eastAsia="pt-BR"/>
              </w:rPr>
              <w:t xml:space="preserve">A solução oferecerá serviços de agregação e flexibilização da geração compartilhada, podendo, futuramente, oferecer serviços para a rede através de seus clientes, beneficiando o setor elétrico em </w:t>
            </w:r>
            <w:proofErr w:type="gramStart"/>
            <w:r w:rsidRPr="00EB6581">
              <w:rPr>
                <w:rFonts w:ascii="Arial" w:hAnsi="Arial" w:cs="Arial"/>
                <w:sz w:val="24"/>
                <w:lang w:eastAsia="pt-BR"/>
              </w:rPr>
              <w:t>geral..</w:t>
            </w:r>
            <w:proofErr w:type="gramEnd"/>
          </w:p>
          <w:p w:rsidR="00B81A61" w:rsidRPr="00EB6581" w:rsidRDefault="00B81A61" w:rsidP="006722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EB6581">
              <w:rPr>
                <w:rFonts w:ascii="Arial" w:hAnsi="Arial" w:cs="Arial"/>
                <w:sz w:val="24"/>
                <w:lang w:eastAsia="pt-BR"/>
              </w:rPr>
              <w:t xml:space="preserve">A implantação e validação de uma POC de rede </w:t>
            </w:r>
            <w:proofErr w:type="spellStart"/>
            <w:r w:rsidRPr="00EB6581">
              <w:rPr>
                <w:rFonts w:ascii="Arial" w:hAnsi="Arial" w:cs="Arial"/>
                <w:sz w:val="24"/>
                <w:lang w:eastAsia="pt-BR"/>
              </w:rPr>
              <w:t>peer-to-peer</w:t>
            </w:r>
            <w:proofErr w:type="spellEnd"/>
            <w:r w:rsidRPr="00EB6581">
              <w:rPr>
                <w:rFonts w:ascii="Arial" w:hAnsi="Arial" w:cs="Arial"/>
                <w:sz w:val="24"/>
                <w:lang w:eastAsia="pt-BR"/>
              </w:rPr>
              <w:t>, abrange análises de impactos técnicos e econômicos, cenários de aplicação e estratégias de replicação e futura regulamentação.</w:t>
            </w:r>
          </w:p>
          <w:p w:rsidR="00B81A61" w:rsidRPr="00EB6581" w:rsidRDefault="00B81A61" w:rsidP="006722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EB6581">
              <w:rPr>
                <w:rFonts w:ascii="Arial" w:hAnsi="Arial" w:cs="Arial"/>
                <w:sz w:val="24"/>
                <w:lang w:eastAsia="pt-BR"/>
              </w:rPr>
              <w:t>Finalmente, destaca-se a aplicabilidade do piloto para a sociedade e para o setor elétrico, contribuindo para promover a adoção de fontes renováveis de energia, e ao implementar uma tecnologia inovadora no gerenciamento de um mercado até então inexistente no país.</w:t>
            </w:r>
          </w:p>
        </w:tc>
      </w:tr>
      <w:tr w:rsidR="00B81A61" w:rsidRPr="00EB6581" w:rsidTr="006722C3">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924" w:type="dxa"/>
            <w:noWrap/>
          </w:tcPr>
          <w:p w:rsidR="00B81A61" w:rsidRPr="00EB6581" w:rsidRDefault="00B81A61" w:rsidP="006722C3">
            <w:pPr>
              <w:rPr>
                <w:rFonts w:ascii="Arial" w:hAnsi="Arial" w:cs="Arial"/>
                <w:sz w:val="24"/>
                <w:szCs w:val="24"/>
              </w:rPr>
            </w:pPr>
            <w:r w:rsidRPr="00EB6581">
              <w:rPr>
                <w:rFonts w:ascii="Arial" w:hAnsi="Arial" w:cs="Arial"/>
                <w:b/>
                <w:bCs/>
                <w:sz w:val="24"/>
                <w:szCs w:val="24"/>
                <w:lang w:eastAsia="pt-BR"/>
              </w:rPr>
              <w:t>Entidade Executora:</w:t>
            </w:r>
          </w:p>
        </w:tc>
        <w:tc>
          <w:tcPr>
            <w:tcW w:w="6574" w:type="dxa"/>
          </w:tcPr>
          <w:p w:rsidR="00B81A61" w:rsidRPr="00EB6581" w:rsidRDefault="00B81A61"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6581">
              <w:rPr>
                <w:rFonts w:ascii="Arial" w:hAnsi="Arial" w:cs="Arial"/>
                <w:bCs/>
                <w:sz w:val="24"/>
                <w:szCs w:val="24"/>
                <w:lang w:eastAsia="pt-BR"/>
              </w:rPr>
              <w:t>CERTI SAPIENTIA</w:t>
            </w:r>
          </w:p>
        </w:tc>
      </w:tr>
      <w:tr w:rsidR="00B81A61" w:rsidRPr="00EB6581" w:rsidTr="006722C3">
        <w:trPr>
          <w:trHeight w:val="620"/>
        </w:trPr>
        <w:tc>
          <w:tcPr>
            <w:cnfStyle w:val="001000000000" w:firstRow="0" w:lastRow="0" w:firstColumn="1" w:lastColumn="0" w:oddVBand="0" w:evenVBand="0" w:oddHBand="0" w:evenHBand="0" w:firstRowFirstColumn="0" w:firstRowLastColumn="0" w:lastRowFirstColumn="0" w:lastRowLastColumn="0"/>
            <w:tcW w:w="2924" w:type="dxa"/>
            <w:noWrap/>
          </w:tcPr>
          <w:p w:rsidR="00B81A61" w:rsidRPr="00EB6581" w:rsidRDefault="00B81A61" w:rsidP="006722C3">
            <w:pPr>
              <w:rPr>
                <w:rFonts w:ascii="Arial" w:hAnsi="Arial" w:cs="Arial"/>
                <w:sz w:val="24"/>
                <w:szCs w:val="24"/>
              </w:rPr>
            </w:pPr>
            <w:r w:rsidRPr="00EB6581">
              <w:rPr>
                <w:rFonts w:ascii="Arial" w:hAnsi="Arial" w:cs="Arial"/>
                <w:b/>
                <w:bCs/>
                <w:sz w:val="24"/>
                <w:szCs w:val="24"/>
                <w:lang w:eastAsia="pt-BR"/>
              </w:rPr>
              <w:t>Prazo de Execução</w:t>
            </w:r>
            <w:r w:rsidRPr="00EB6581">
              <w:rPr>
                <w:rFonts w:ascii="Arial" w:hAnsi="Arial" w:cs="Arial"/>
                <w:b/>
                <w:bCs/>
                <w:sz w:val="24"/>
                <w:szCs w:val="24"/>
              </w:rPr>
              <w:t>:</w:t>
            </w:r>
          </w:p>
        </w:tc>
        <w:tc>
          <w:tcPr>
            <w:tcW w:w="6574" w:type="dxa"/>
          </w:tcPr>
          <w:p w:rsidR="00B81A61" w:rsidRPr="00EB6581" w:rsidRDefault="00B81A61" w:rsidP="006722C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pt-BR"/>
              </w:rPr>
            </w:pPr>
            <w:r w:rsidRPr="00EB6581">
              <w:rPr>
                <w:rFonts w:ascii="Arial" w:hAnsi="Arial" w:cs="Arial"/>
                <w:bCs/>
                <w:sz w:val="24"/>
                <w:szCs w:val="24"/>
                <w:lang w:eastAsia="pt-BR"/>
              </w:rPr>
              <w:t>Inicio:11/2019</w:t>
            </w:r>
          </w:p>
          <w:p w:rsidR="00B81A61" w:rsidRPr="00EB6581" w:rsidRDefault="00B81A61" w:rsidP="006722C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B6581">
              <w:rPr>
                <w:rFonts w:ascii="Arial" w:hAnsi="Arial" w:cs="Arial"/>
                <w:bCs/>
                <w:sz w:val="24"/>
                <w:szCs w:val="24"/>
                <w:lang w:eastAsia="pt-BR"/>
              </w:rPr>
              <w:t>24 meses</w:t>
            </w:r>
          </w:p>
        </w:tc>
      </w:tr>
      <w:tr w:rsidR="00B81A61" w:rsidRPr="00EB6581" w:rsidTr="006722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24" w:type="dxa"/>
            <w:noWrap/>
          </w:tcPr>
          <w:p w:rsidR="00B81A61" w:rsidRPr="00EB6581" w:rsidRDefault="00B81A61" w:rsidP="006722C3">
            <w:pPr>
              <w:rPr>
                <w:rFonts w:ascii="Arial" w:hAnsi="Arial" w:cs="Arial"/>
                <w:sz w:val="24"/>
                <w:szCs w:val="24"/>
              </w:rPr>
            </w:pPr>
            <w:r w:rsidRPr="00EB6581">
              <w:rPr>
                <w:rFonts w:ascii="Arial" w:hAnsi="Arial" w:cs="Arial"/>
                <w:b/>
                <w:bCs/>
                <w:sz w:val="24"/>
                <w:szCs w:val="24"/>
                <w:lang w:eastAsia="pt-BR"/>
              </w:rPr>
              <w:t>Investimento:</w:t>
            </w:r>
          </w:p>
        </w:tc>
        <w:tc>
          <w:tcPr>
            <w:tcW w:w="6574" w:type="dxa"/>
          </w:tcPr>
          <w:p w:rsidR="00B81A61" w:rsidRPr="00EB6581" w:rsidRDefault="00B81A61"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EB6581">
              <w:rPr>
                <w:rFonts w:ascii="Arial" w:hAnsi="Arial" w:cs="Arial"/>
                <w:bCs/>
                <w:sz w:val="24"/>
                <w:szCs w:val="24"/>
                <w:lang w:eastAsia="pt-BR"/>
              </w:rPr>
              <w:t>R$ 3.606.205,52</w:t>
            </w:r>
          </w:p>
        </w:tc>
      </w:tr>
    </w:tbl>
    <w:p w:rsidR="00B81A61" w:rsidRPr="00EB6581" w:rsidRDefault="00B81A61" w:rsidP="00B81A61">
      <w:pPr>
        <w:tabs>
          <w:tab w:val="left" w:pos="1311"/>
        </w:tabs>
        <w:rPr>
          <w:rFonts w:ascii="Arial" w:hAnsi="Arial" w:cs="Arial"/>
          <w:sz w:val="40"/>
          <w:szCs w:val="40"/>
        </w:rPr>
      </w:pPr>
    </w:p>
    <w:p w:rsidR="00B81A61" w:rsidRPr="00EB6581" w:rsidRDefault="00B81A61" w:rsidP="00B81A61">
      <w:pPr>
        <w:tabs>
          <w:tab w:val="left" w:pos="1311"/>
        </w:tabs>
        <w:rPr>
          <w:rFonts w:ascii="Arial" w:hAnsi="Arial" w:cs="Arial"/>
          <w:sz w:val="40"/>
          <w:szCs w:val="40"/>
        </w:rPr>
      </w:pPr>
      <w:r w:rsidRPr="00EB6581">
        <w:rPr>
          <w:rFonts w:ascii="Arial" w:hAnsi="Arial" w:cs="Arial"/>
          <w:sz w:val="40"/>
          <w:szCs w:val="40"/>
        </w:rPr>
        <w:tab/>
      </w:r>
    </w:p>
    <w:p w:rsidR="00B81A61" w:rsidRPr="00EB6581" w:rsidRDefault="00B81A61" w:rsidP="00B81A61">
      <w:pPr>
        <w:tabs>
          <w:tab w:val="left" w:pos="1311"/>
        </w:tabs>
        <w:rPr>
          <w:rFonts w:ascii="Arial" w:hAnsi="Arial" w:cs="Arial"/>
          <w:sz w:val="40"/>
          <w:szCs w:val="40"/>
        </w:rPr>
      </w:pPr>
    </w:p>
    <w:p w:rsidR="00B81A61" w:rsidRPr="00EB6581" w:rsidRDefault="00B81A61" w:rsidP="00B81A61">
      <w:pPr>
        <w:tabs>
          <w:tab w:val="left" w:pos="1311"/>
        </w:tabs>
        <w:rPr>
          <w:rFonts w:ascii="Arial" w:hAnsi="Arial" w:cs="Arial"/>
          <w:sz w:val="40"/>
          <w:szCs w:val="40"/>
        </w:rPr>
      </w:pPr>
    </w:p>
    <w:p w:rsidR="00B81A61" w:rsidRPr="00EB6581" w:rsidRDefault="00B81A61" w:rsidP="00B81A61">
      <w:pPr>
        <w:tabs>
          <w:tab w:val="left" w:pos="1311"/>
        </w:tabs>
        <w:rPr>
          <w:rFonts w:ascii="Arial" w:hAnsi="Arial" w:cs="Arial"/>
          <w:sz w:val="40"/>
          <w:szCs w:val="40"/>
        </w:rPr>
      </w:pPr>
    </w:p>
    <w:tbl>
      <w:tblPr>
        <w:tblStyle w:val="TabelaSimples5"/>
        <w:tblpPr w:leftFromText="141" w:rightFromText="141" w:vertAnchor="text" w:tblpXSpec="center" w:tblpY="1"/>
        <w:tblW w:w="9498" w:type="dxa"/>
        <w:tblLook w:val="04A0" w:firstRow="1" w:lastRow="0" w:firstColumn="1" w:lastColumn="0" w:noHBand="0" w:noVBand="1"/>
      </w:tblPr>
      <w:tblGrid>
        <w:gridCol w:w="2924"/>
        <w:gridCol w:w="6574"/>
      </w:tblGrid>
      <w:tr w:rsidR="00B81A61" w:rsidRPr="00EB6581" w:rsidTr="006722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2"/>
            <w:noWrap/>
          </w:tcPr>
          <w:p w:rsidR="00B81A61" w:rsidRPr="00EB6581" w:rsidRDefault="00B81A61" w:rsidP="006722C3">
            <w:pPr>
              <w:pStyle w:val="Recuodecorpodetexto"/>
              <w:tabs>
                <w:tab w:val="left" w:pos="318"/>
              </w:tabs>
              <w:ind w:left="602"/>
              <w:jc w:val="center"/>
              <w:rPr>
                <w:rFonts w:eastAsia="Calibri" w:cs="Arial"/>
                <w:b w:val="0"/>
                <w:bCs/>
                <w:sz w:val="28"/>
                <w:szCs w:val="28"/>
              </w:rPr>
            </w:pPr>
            <w:r w:rsidRPr="00EB6581">
              <w:rPr>
                <w:rFonts w:eastAsia="Calibri" w:cs="Arial"/>
                <w:bCs/>
                <w:sz w:val="28"/>
                <w:szCs w:val="28"/>
              </w:rPr>
              <w:lastRenderedPageBreak/>
              <w:t>Título do Projeto: Gestão regulatória e administrativa baseada em automação cognitiva de processos</w:t>
            </w:r>
          </w:p>
        </w:tc>
      </w:tr>
      <w:tr w:rsidR="00B81A61" w:rsidRPr="00EB6581" w:rsidTr="006722C3">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2924" w:type="dxa"/>
            <w:noWrap/>
          </w:tcPr>
          <w:p w:rsidR="00B81A61" w:rsidRPr="00EB6581" w:rsidRDefault="00B81A61" w:rsidP="006722C3">
            <w:pPr>
              <w:rPr>
                <w:rFonts w:ascii="Arial" w:hAnsi="Arial" w:cs="Arial"/>
              </w:rPr>
            </w:pPr>
            <w:r w:rsidRPr="00EB6581">
              <w:rPr>
                <w:rFonts w:ascii="Arial" w:hAnsi="Arial" w:cs="Arial"/>
                <w:b/>
                <w:bCs/>
                <w:sz w:val="24"/>
                <w:szCs w:val="24"/>
                <w:lang w:eastAsia="pt-BR"/>
              </w:rPr>
              <w:t>Objetivos:</w:t>
            </w:r>
          </w:p>
        </w:tc>
        <w:tc>
          <w:tcPr>
            <w:tcW w:w="6574" w:type="dxa"/>
          </w:tcPr>
          <w:p w:rsidR="00B81A61" w:rsidRPr="00EB6581" w:rsidRDefault="00B81A61" w:rsidP="006722C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EB6581">
              <w:rPr>
                <w:rFonts w:ascii="Arial" w:hAnsi="Arial" w:cs="Arial"/>
                <w:sz w:val="24"/>
                <w:lang w:eastAsia="pt-BR"/>
              </w:rPr>
              <w:t xml:space="preserve">Desenvolver </w:t>
            </w:r>
            <w:proofErr w:type="spellStart"/>
            <w:r w:rsidRPr="00EB6581">
              <w:rPr>
                <w:rFonts w:ascii="Arial" w:hAnsi="Arial" w:cs="Arial"/>
                <w:sz w:val="24"/>
                <w:lang w:eastAsia="pt-BR"/>
              </w:rPr>
              <w:t>Software</w:t>
            </w:r>
            <w:proofErr w:type="spellEnd"/>
            <w:r w:rsidRPr="00EB6581">
              <w:rPr>
                <w:rFonts w:ascii="Arial" w:hAnsi="Arial" w:cs="Arial"/>
                <w:sz w:val="24"/>
                <w:lang w:eastAsia="pt-BR"/>
              </w:rPr>
              <w:t xml:space="preserve"> (Plataforma de Gestão) e metodologia.</w:t>
            </w:r>
          </w:p>
          <w:p w:rsidR="00B81A61" w:rsidRPr="00EB6581" w:rsidRDefault="00B81A61" w:rsidP="006722C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EB6581">
              <w:rPr>
                <w:rFonts w:ascii="Arial" w:hAnsi="Arial" w:cs="Arial"/>
                <w:sz w:val="24"/>
                <w:lang w:eastAsia="pt-BR"/>
              </w:rPr>
              <w:t>Estabelecer Gestão regulatória de processos baseada em RCA.</w:t>
            </w:r>
          </w:p>
        </w:tc>
      </w:tr>
      <w:tr w:rsidR="00B81A61" w:rsidRPr="00EB6581" w:rsidTr="006722C3">
        <w:trPr>
          <w:trHeight w:val="1807"/>
        </w:trPr>
        <w:tc>
          <w:tcPr>
            <w:cnfStyle w:val="001000000000" w:firstRow="0" w:lastRow="0" w:firstColumn="1" w:lastColumn="0" w:oddVBand="0" w:evenVBand="0" w:oddHBand="0" w:evenHBand="0" w:firstRowFirstColumn="0" w:firstRowLastColumn="0" w:lastRowFirstColumn="0" w:lastRowLastColumn="0"/>
            <w:tcW w:w="2924" w:type="dxa"/>
            <w:noWrap/>
          </w:tcPr>
          <w:p w:rsidR="00B81A61" w:rsidRPr="00EB6581" w:rsidRDefault="00B81A61" w:rsidP="006722C3">
            <w:pPr>
              <w:rPr>
                <w:rFonts w:ascii="Arial" w:hAnsi="Arial" w:cs="Arial"/>
              </w:rPr>
            </w:pPr>
            <w:r w:rsidRPr="00EB6581">
              <w:rPr>
                <w:rFonts w:ascii="Arial" w:hAnsi="Arial" w:cs="Arial"/>
                <w:b/>
                <w:bCs/>
                <w:sz w:val="24"/>
                <w:szCs w:val="24"/>
                <w:lang w:eastAsia="pt-BR"/>
              </w:rPr>
              <w:t>Descrição:</w:t>
            </w:r>
          </w:p>
        </w:tc>
        <w:tc>
          <w:tcPr>
            <w:tcW w:w="6574" w:type="dxa"/>
          </w:tcPr>
          <w:p w:rsidR="00B81A61" w:rsidRPr="00EB6581" w:rsidRDefault="00B81A61" w:rsidP="006722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EB6581">
              <w:rPr>
                <w:rFonts w:ascii="Arial" w:hAnsi="Arial" w:cs="Arial"/>
                <w:sz w:val="24"/>
                <w:lang w:eastAsia="pt-BR"/>
              </w:rPr>
              <w:t xml:space="preserve">Observando a gestão cotidiana das organizações que estão cada vez mais complexas, burocráticas e com alto volume de dados e informações se faz necessário a introdução de RPA e de RCA no dia a dia da organização, </w:t>
            </w:r>
            <w:proofErr w:type="spellStart"/>
            <w:r w:rsidRPr="00EB6581">
              <w:rPr>
                <w:rFonts w:ascii="Arial" w:hAnsi="Arial" w:cs="Arial"/>
                <w:sz w:val="24"/>
                <w:lang w:eastAsia="pt-BR"/>
              </w:rPr>
              <w:t>machine</w:t>
            </w:r>
            <w:proofErr w:type="spellEnd"/>
            <w:r w:rsidRPr="00EB6581">
              <w:rPr>
                <w:rFonts w:ascii="Arial" w:hAnsi="Arial" w:cs="Arial"/>
                <w:sz w:val="24"/>
                <w:lang w:eastAsia="pt-BR"/>
              </w:rPr>
              <w:t xml:space="preserve"> </w:t>
            </w:r>
            <w:proofErr w:type="spellStart"/>
            <w:r w:rsidRPr="00EB6581">
              <w:rPr>
                <w:rFonts w:ascii="Arial" w:hAnsi="Arial" w:cs="Arial"/>
                <w:sz w:val="24"/>
                <w:lang w:eastAsia="pt-BR"/>
              </w:rPr>
              <w:t>learning</w:t>
            </w:r>
            <w:proofErr w:type="spellEnd"/>
            <w:r w:rsidRPr="00EB6581">
              <w:rPr>
                <w:rFonts w:ascii="Arial" w:hAnsi="Arial" w:cs="Arial"/>
                <w:sz w:val="24"/>
                <w:lang w:eastAsia="pt-BR"/>
              </w:rPr>
              <w:t xml:space="preserve"> e inteligência artificial. Tudo isso objetivando a redução de custos, de desperdícios, maior agilidade, liberação de tempo das pessoas, assim direcionando-as para atividades por assim dizer mais nobres, validação do alto volume de dados principalmente aqueles que estão envolvidos em auditorias externas, e validação de dados de engenharia que necessitam ser enviados a órgãos reguladores. Do ponto de vista da aplicação o desenvolvimento de uma plataforma com RCA para apoiar o processo de gestão regulatória e administrativa para concessionárias do setor elétrico se faz necessário para estabelecer um maior controle e eficiência sobre os instrumentos regulatórios e administrativos, e seus reflexos dentro da operação de uma concessionária.</w:t>
            </w:r>
          </w:p>
        </w:tc>
      </w:tr>
      <w:tr w:rsidR="00B81A61" w:rsidRPr="00EB6581" w:rsidTr="006722C3">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924" w:type="dxa"/>
            <w:noWrap/>
          </w:tcPr>
          <w:p w:rsidR="00B81A61" w:rsidRPr="00EB6581" w:rsidRDefault="00B81A61" w:rsidP="006722C3">
            <w:pPr>
              <w:rPr>
                <w:rFonts w:ascii="Arial" w:hAnsi="Arial" w:cs="Arial"/>
                <w:sz w:val="24"/>
                <w:szCs w:val="24"/>
              </w:rPr>
            </w:pPr>
            <w:r w:rsidRPr="00EB6581">
              <w:rPr>
                <w:rFonts w:ascii="Arial" w:hAnsi="Arial" w:cs="Arial"/>
                <w:b/>
                <w:bCs/>
                <w:sz w:val="24"/>
                <w:szCs w:val="24"/>
                <w:lang w:eastAsia="pt-BR"/>
              </w:rPr>
              <w:t>Entidade Executora:</w:t>
            </w:r>
          </w:p>
        </w:tc>
        <w:tc>
          <w:tcPr>
            <w:tcW w:w="6574" w:type="dxa"/>
          </w:tcPr>
          <w:p w:rsidR="00B81A61" w:rsidRPr="00EB6581" w:rsidRDefault="00B81A61"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B6581">
              <w:rPr>
                <w:rFonts w:ascii="Arial" w:hAnsi="Arial" w:cs="Arial"/>
                <w:bCs/>
                <w:sz w:val="24"/>
                <w:szCs w:val="24"/>
                <w:lang w:eastAsia="pt-BR"/>
              </w:rPr>
              <w:t xml:space="preserve">Instituto </w:t>
            </w:r>
            <w:proofErr w:type="spellStart"/>
            <w:r w:rsidRPr="00EB6581">
              <w:rPr>
                <w:rFonts w:ascii="Arial" w:hAnsi="Arial" w:cs="Arial"/>
                <w:bCs/>
                <w:sz w:val="24"/>
                <w:szCs w:val="24"/>
                <w:lang w:eastAsia="pt-BR"/>
              </w:rPr>
              <w:t>Gnarus</w:t>
            </w:r>
            <w:proofErr w:type="spellEnd"/>
          </w:p>
        </w:tc>
      </w:tr>
      <w:tr w:rsidR="00B81A61" w:rsidRPr="00EB6581" w:rsidTr="006722C3">
        <w:trPr>
          <w:trHeight w:val="620"/>
        </w:trPr>
        <w:tc>
          <w:tcPr>
            <w:cnfStyle w:val="001000000000" w:firstRow="0" w:lastRow="0" w:firstColumn="1" w:lastColumn="0" w:oddVBand="0" w:evenVBand="0" w:oddHBand="0" w:evenHBand="0" w:firstRowFirstColumn="0" w:firstRowLastColumn="0" w:lastRowFirstColumn="0" w:lastRowLastColumn="0"/>
            <w:tcW w:w="2924" w:type="dxa"/>
            <w:noWrap/>
          </w:tcPr>
          <w:p w:rsidR="00B81A61" w:rsidRPr="00EB6581" w:rsidRDefault="00B81A61" w:rsidP="006722C3">
            <w:pPr>
              <w:rPr>
                <w:rFonts w:ascii="Arial" w:hAnsi="Arial" w:cs="Arial"/>
                <w:sz w:val="24"/>
                <w:szCs w:val="24"/>
              </w:rPr>
            </w:pPr>
            <w:r w:rsidRPr="00EB6581">
              <w:rPr>
                <w:rFonts w:ascii="Arial" w:hAnsi="Arial" w:cs="Arial"/>
                <w:b/>
                <w:bCs/>
                <w:sz w:val="24"/>
                <w:szCs w:val="24"/>
                <w:lang w:eastAsia="pt-BR"/>
              </w:rPr>
              <w:t>Prazo de Execução</w:t>
            </w:r>
            <w:r w:rsidRPr="00EB6581">
              <w:rPr>
                <w:rFonts w:ascii="Arial" w:hAnsi="Arial" w:cs="Arial"/>
                <w:b/>
                <w:bCs/>
                <w:sz w:val="24"/>
                <w:szCs w:val="24"/>
              </w:rPr>
              <w:t>:</w:t>
            </w:r>
          </w:p>
        </w:tc>
        <w:tc>
          <w:tcPr>
            <w:tcW w:w="6574" w:type="dxa"/>
          </w:tcPr>
          <w:p w:rsidR="00B81A61" w:rsidRPr="00EB6581" w:rsidRDefault="00B81A61" w:rsidP="006722C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pt-BR"/>
              </w:rPr>
            </w:pPr>
            <w:r w:rsidRPr="00EB6581">
              <w:rPr>
                <w:rFonts w:ascii="Arial" w:hAnsi="Arial" w:cs="Arial"/>
                <w:bCs/>
                <w:sz w:val="24"/>
                <w:szCs w:val="24"/>
                <w:lang w:eastAsia="pt-BR"/>
              </w:rPr>
              <w:t>Inicio:11/2019</w:t>
            </w:r>
          </w:p>
          <w:p w:rsidR="00B81A61" w:rsidRPr="00EB6581" w:rsidRDefault="00B81A61" w:rsidP="006722C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B6581">
              <w:rPr>
                <w:rFonts w:ascii="Arial" w:hAnsi="Arial" w:cs="Arial"/>
                <w:bCs/>
                <w:sz w:val="24"/>
                <w:szCs w:val="24"/>
                <w:lang w:eastAsia="pt-BR"/>
              </w:rPr>
              <w:t>24 meses</w:t>
            </w:r>
          </w:p>
        </w:tc>
      </w:tr>
      <w:tr w:rsidR="00B81A61" w:rsidRPr="00EB6581" w:rsidTr="006722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24" w:type="dxa"/>
            <w:noWrap/>
          </w:tcPr>
          <w:p w:rsidR="00B81A61" w:rsidRPr="00EB6581" w:rsidRDefault="00B81A61" w:rsidP="006722C3">
            <w:pPr>
              <w:rPr>
                <w:rFonts w:ascii="Arial" w:hAnsi="Arial" w:cs="Arial"/>
                <w:sz w:val="24"/>
                <w:szCs w:val="24"/>
              </w:rPr>
            </w:pPr>
            <w:r w:rsidRPr="00EB6581">
              <w:rPr>
                <w:rFonts w:ascii="Arial" w:hAnsi="Arial" w:cs="Arial"/>
                <w:b/>
                <w:bCs/>
                <w:sz w:val="24"/>
                <w:szCs w:val="24"/>
                <w:lang w:eastAsia="pt-BR"/>
              </w:rPr>
              <w:t>Investimento:</w:t>
            </w:r>
          </w:p>
        </w:tc>
        <w:tc>
          <w:tcPr>
            <w:tcW w:w="6574" w:type="dxa"/>
          </w:tcPr>
          <w:p w:rsidR="00B81A61" w:rsidRPr="00EB6581" w:rsidRDefault="00B81A61"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EB6581">
              <w:rPr>
                <w:rFonts w:ascii="Arial" w:hAnsi="Arial" w:cs="Arial"/>
                <w:bCs/>
                <w:sz w:val="24"/>
                <w:szCs w:val="24"/>
                <w:lang w:eastAsia="pt-BR"/>
              </w:rPr>
              <w:t>R$ 3.023.840,16</w:t>
            </w:r>
          </w:p>
        </w:tc>
      </w:tr>
    </w:tbl>
    <w:p w:rsidR="00B81A61" w:rsidRPr="00EB6581" w:rsidRDefault="00B81A61" w:rsidP="00B81A61">
      <w:pPr>
        <w:tabs>
          <w:tab w:val="left" w:pos="1311"/>
        </w:tabs>
        <w:rPr>
          <w:rFonts w:ascii="Arial" w:hAnsi="Arial" w:cs="Arial"/>
          <w:sz w:val="40"/>
          <w:szCs w:val="40"/>
        </w:rPr>
      </w:pPr>
    </w:p>
    <w:p w:rsidR="000E5A1A" w:rsidRDefault="000E5A1A" w:rsidP="000E5A1A">
      <w:pPr>
        <w:ind w:firstLine="708"/>
        <w:rPr>
          <w:rFonts w:ascii="Arial" w:hAnsi="Arial" w:cs="Arial"/>
          <w:sz w:val="40"/>
          <w:szCs w:val="40"/>
        </w:rPr>
      </w:pPr>
    </w:p>
    <w:p w:rsidR="00B81A61" w:rsidRDefault="00B81A61" w:rsidP="000E5A1A">
      <w:pPr>
        <w:ind w:firstLine="708"/>
        <w:rPr>
          <w:rFonts w:ascii="Arial" w:hAnsi="Arial" w:cs="Arial"/>
          <w:sz w:val="40"/>
          <w:szCs w:val="40"/>
        </w:rPr>
      </w:pPr>
    </w:p>
    <w:p w:rsidR="000B59ED" w:rsidRDefault="000B59ED" w:rsidP="000E5A1A">
      <w:pPr>
        <w:ind w:firstLine="708"/>
        <w:rPr>
          <w:rFonts w:ascii="Arial" w:hAnsi="Arial" w:cs="Arial"/>
          <w:sz w:val="40"/>
          <w:szCs w:val="40"/>
        </w:rPr>
      </w:pPr>
    </w:p>
    <w:p w:rsidR="00B81A61" w:rsidRDefault="00B81A61" w:rsidP="000E5A1A">
      <w:pPr>
        <w:ind w:firstLine="708"/>
        <w:rPr>
          <w:rFonts w:ascii="Arial" w:hAnsi="Arial" w:cs="Arial"/>
          <w:sz w:val="40"/>
          <w:szCs w:val="40"/>
        </w:rPr>
      </w:pPr>
    </w:p>
    <w:p w:rsidR="000B59ED" w:rsidRDefault="000B59ED" w:rsidP="000E5A1A">
      <w:pPr>
        <w:ind w:firstLine="708"/>
        <w:rPr>
          <w:rFonts w:ascii="Arial" w:hAnsi="Arial" w:cs="Arial"/>
          <w:sz w:val="40"/>
          <w:szCs w:val="40"/>
        </w:rPr>
      </w:pPr>
    </w:p>
    <w:tbl>
      <w:tblPr>
        <w:tblStyle w:val="TabelaSimples5"/>
        <w:tblpPr w:leftFromText="141" w:rightFromText="141" w:vertAnchor="text" w:tblpXSpec="center" w:tblpY="1"/>
        <w:tblW w:w="9498" w:type="dxa"/>
        <w:tblLook w:val="04A0" w:firstRow="1" w:lastRow="0" w:firstColumn="1" w:lastColumn="0" w:noHBand="0" w:noVBand="1"/>
      </w:tblPr>
      <w:tblGrid>
        <w:gridCol w:w="2924"/>
        <w:gridCol w:w="6574"/>
      </w:tblGrid>
      <w:tr w:rsidR="000B59ED" w:rsidRPr="00EB6581" w:rsidTr="006722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2"/>
            <w:noWrap/>
          </w:tcPr>
          <w:p w:rsidR="000B59ED" w:rsidRPr="00EB6581" w:rsidRDefault="000B59ED" w:rsidP="006722C3">
            <w:pPr>
              <w:pStyle w:val="Recuodecorpodetexto"/>
              <w:tabs>
                <w:tab w:val="left" w:pos="318"/>
              </w:tabs>
              <w:ind w:left="602"/>
              <w:jc w:val="center"/>
              <w:rPr>
                <w:rFonts w:eastAsia="Calibri" w:cs="Arial"/>
                <w:b w:val="0"/>
                <w:bCs/>
                <w:sz w:val="28"/>
                <w:szCs w:val="28"/>
              </w:rPr>
            </w:pPr>
            <w:r w:rsidRPr="00EB6581">
              <w:rPr>
                <w:rFonts w:eastAsia="Calibri" w:cs="Arial"/>
                <w:bCs/>
                <w:sz w:val="28"/>
                <w:szCs w:val="28"/>
              </w:rPr>
              <w:lastRenderedPageBreak/>
              <w:t xml:space="preserve">Título do Projeto: </w:t>
            </w:r>
            <w:r w:rsidRPr="000B59ED">
              <w:rPr>
                <w:rFonts w:eastAsia="Calibri" w:cs="Arial"/>
                <w:bCs/>
                <w:sz w:val="28"/>
                <w:szCs w:val="28"/>
              </w:rPr>
              <w:t>Equipamento Automatizado de apoio à manutenção de redes de distribuição de energia elétrica</w:t>
            </w:r>
          </w:p>
        </w:tc>
      </w:tr>
      <w:tr w:rsidR="000B59ED" w:rsidRPr="00EB6581" w:rsidTr="006722C3">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2924" w:type="dxa"/>
            <w:noWrap/>
          </w:tcPr>
          <w:p w:rsidR="000B59ED" w:rsidRPr="00EB6581" w:rsidRDefault="000B59ED" w:rsidP="006722C3">
            <w:pPr>
              <w:rPr>
                <w:rFonts w:ascii="Arial" w:hAnsi="Arial" w:cs="Arial"/>
              </w:rPr>
            </w:pPr>
            <w:r w:rsidRPr="00EB6581">
              <w:rPr>
                <w:rFonts w:ascii="Arial" w:hAnsi="Arial" w:cs="Arial"/>
                <w:b/>
                <w:bCs/>
                <w:sz w:val="24"/>
                <w:szCs w:val="24"/>
                <w:lang w:eastAsia="pt-BR"/>
              </w:rPr>
              <w:t>Objetivos:</w:t>
            </w:r>
          </w:p>
        </w:tc>
        <w:tc>
          <w:tcPr>
            <w:tcW w:w="6574" w:type="dxa"/>
          </w:tcPr>
          <w:p w:rsidR="000B59ED" w:rsidRPr="00EB6581" w:rsidRDefault="000B59ED" w:rsidP="006722C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0B59ED">
              <w:rPr>
                <w:rFonts w:ascii="Arial" w:hAnsi="Arial" w:cs="Arial"/>
                <w:sz w:val="24"/>
                <w:lang w:eastAsia="pt-BR"/>
              </w:rPr>
              <w:t>Veículo de médio porte dotado de um braço robótico telecomandado que tem em sua extremidade uma ferramenta (sabre) para ser usado na poda de árvores em ambiente urbano.</w:t>
            </w:r>
          </w:p>
        </w:tc>
      </w:tr>
      <w:tr w:rsidR="000B59ED" w:rsidRPr="00EB6581" w:rsidTr="006722C3">
        <w:trPr>
          <w:trHeight w:val="1807"/>
        </w:trPr>
        <w:tc>
          <w:tcPr>
            <w:cnfStyle w:val="001000000000" w:firstRow="0" w:lastRow="0" w:firstColumn="1" w:lastColumn="0" w:oddVBand="0" w:evenVBand="0" w:oddHBand="0" w:evenHBand="0" w:firstRowFirstColumn="0" w:firstRowLastColumn="0" w:lastRowFirstColumn="0" w:lastRowLastColumn="0"/>
            <w:tcW w:w="2924" w:type="dxa"/>
            <w:noWrap/>
          </w:tcPr>
          <w:p w:rsidR="000B59ED" w:rsidRPr="00EB6581" w:rsidRDefault="000B59ED" w:rsidP="006722C3">
            <w:pPr>
              <w:rPr>
                <w:rFonts w:ascii="Arial" w:hAnsi="Arial" w:cs="Arial"/>
              </w:rPr>
            </w:pPr>
            <w:r w:rsidRPr="00EB6581">
              <w:rPr>
                <w:rFonts w:ascii="Arial" w:hAnsi="Arial" w:cs="Arial"/>
                <w:b/>
                <w:bCs/>
                <w:sz w:val="24"/>
                <w:szCs w:val="24"/>
                <w:lang w:eastAsia="pt-BR"/>
              </w:rPr>
              <w:t>Descrição:</w:t>
            </w:r>
          </w:p>
        </w:tc>
        <w:tc>
          <w:tcPr>
            <w:tcW w:w="6574" w:type="dxa"/>
          </w:tcPr>
          <w:p w:rsidR="000B59ED" w:rsidRPr="00EB6581" w:rsidRDefault="000B59ED" w:rsidP="006722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0B59ED">
              <w:rPr>
                <w:rFonts w:ascii="Arial" w:hAnsi="Arial" w:cs="Arial"/>
                <w:sz w:val="24"/>
                <w:lang w:eastAsia="pt-BR"/>
              </w:rPr>
              <w:t>Desenvolvimento de um equipamento inovador que efetue a poda urbana com maior segurança e rapidez. Tal equipamento será montado em um pequeno caminhão VUC e será comandado por um único operador que efetua as manobras remotamente em solo, portanto com absoluta segurança.</w:t>
            </w:r>
          </w:p>
        </w:tc>
      </w:tr>
      <w:tr w:rsidR="000B59ED" w:rsidRPr="00EB6581" w:rsidTr="006722C3">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924" w:type="dxa"/>
            <w:noWrap/>
          </w:tcPr>
          <w:p w:rsidR="000B59ED" w:rsidRPr="00EB6581" w:rsidRDefault="000B59ED" w:rsidP="006722C3">
            <w:pPr>
              <w:rPr>
                <w:rFonts w:ascii="Arial" w:hAnsi="Arial" w:cs="Arial"/>
                <w:sz w:val="24"/>
                <w:szCs w:val="24"/>
              </w:rPr>
            </w:pPr>
            <w:r w:rsidRPr="00EB6581">
              <w:rPr>
                <w:rFonts w:ascii="Arial" w:hAnsi="Arial" w:cs="Arial"/>
                <w:b/>
                <w:bCs/>
                <w:sz w:val="24"/>
                <w:szCs w:val="24"/>
                <w:lang w:eastAsia="pt-BR"/>
              </w:rPr>
              <w:t>Entidade Executora:</w:t>
            </w:r>
          </w:p>
        </w:tc>
        <w:tc>
          <w:tcPr>
            <w:tcW w:w="6574" w:type="dxa"/>
          </w:tcPr>
          <w:p w:rsidR="000B59ED" w:rsidRPr="000B59ED" w:rsidRDefault="000B59ED" w:rsidP="000B59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0B59ED">
              <w:rPr>
                <w:rFonts w:ascii="Arial" w:hAnsi="Arial" w:cs="Arial"/>
                <w:bCs/>
                <w:sz w:val="24"/>
                <w:szCs w:val="24"/>
                <w:lang w:eastAsia="pt-BR"/>
              </w:rPr>
              <w:t>I2 - INSTITUTO DE INOVACAO, TECNOLOGIA E PESQUISA APLICADA LTDA</w:t>
            </w:r>
          </w:p>
          <w:p w:rsidR="000B59ED" w:rsidRPr="00EB6581" w:rsidRDefault="000B59ED" w:rsidP="000B59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B59ED">
              <w:rPr>
                <w:rFonts w:ascii="Arial" w:hAnsi="Arial" w:cs="Arial"/>
                <w:bCs/>
                <w:sz w:val="24"/>
                <w:szCs w:val="24"/>
                <w:lang w:eastAsia="pt-BR"/>
              </w:rPr>
              <w:t xml:space="preserve"> TECAR - Tecnologia em Cargas </w:t>
            </w:r>
            <w:proofErr w:type="spellStart"/>
            <w:r w:rsidRPr="000B59ED">
              <w:rPr>
                <w:rFonts w:ascii="Arial" w:hAnsi="Arial" w:cs="Arial"/>
                <w:bCs/>
                <w:sz w:val="24"/>
                <w:szCs w:val="24"/>
                <w:lang w:eastAsia="pt-BR"/>
              </w:rPr>
              <w:t>Ltda</w:t>
            </w:r>
            <w:proofErr w:type="spellEnd"/>
          </w:p>
        </w:tc>
      </w:tr>
      <w:tr w:rsidR="000B59ED" w:rsidRPr="00EB6581" w:rsidTr="006722C3">
        <w:trPr>
          <w:trHeight w:val="620"/>
        </w:trPr>
        <w:tc>
          <w:tcPr>
            <w:cnfStyle w:val="001000000000" w:firstRow="0" w:lastRow="0" w:firstColumn="1" w:lastColumn="0" w:oddVBand="0" w:evenVBand="0" w:oddHBand="0" w:evenHBand="0" w:firstRowFirstColumn="0" w:firstRowLastColumn="0" w:lastRowFirstColumn="0" w:lastRowLastColumn="0"/>
            <w:tcW w:w="2924" w:type="dxa"/>
            <w:noWrap/>
          </w:tcPr>
          <w:p w:rsidR="000B59ED" w:rsidRPr="00EB6581" w:rsidRDefault="000B59ED" w:rsidP="006722C3">
            <w:pPr>
              <w:rPr>
                <w:rFonts w:ascii="Arial" w:hAnsi="Arial" w:cs="Arial"/>
                <w:sz w:val="24"/>
                <w:szCs w:val="24"/>
              </w:rPr>
            </w:pPr>
            <w:r w:rsidRPr="00EB6581">
              <w:rPr>
                <w:rFonts w:ascii="Arial" w:hAnsi="Arial" w:cs="Arial"/>
                <w:b/>
                <w:bCs/>
                <w:sz w:val="24"/>
                <w:szCs w:val="24"/>
                <w:lang w:eastAsia="pt-BR"/>
              </w:rPr>
              <w:t>Prazo de Execução</w:t>
            </w:r>
            <w:r w:rsidRPr="00EB6581">
              <w:rPr>
                <w:rFonts w:ascii="Arial" w:hAnsi="Arial" w:cs="Arial"/>
                <w:b/>
                <w:bCs/>
                <w:sz w:val="24"/>
                <w:szCs w:val="24"/>
              </w:rPr>
              <w:t>:</w:t>
            </w:r>
          </w:p>
        </w:tc>
        <w:tc>
          <w:tcPr>
            <w:tcW w:w="6574" w:type="dxa"/>
          </w:tcPr>
          <w:p w:rsidR="000B59ED" w:rsidRPr="00EB6581" w:rsidRDefault="000B59ED" w:rsidP="006722C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pt-BR"/>
              </w:rPr>
            </w:pPr>
            <w:r w:rsidRPr="00EB6581">
              <w:rPr>
                <w:rFonts w:ascii="Arial" w:hAnsi="Arial" w:cs="Arial"/>
                <w:bCs/>
                <w:sz w:val="24"/>
                <w:szCs w:val="24"/>
                <w:lang w:eastAsia="pt-BR"/>
              </w:rPr>
              <w:t>Inicio:11/2019</w:t>
            </w:r>
          </w:p>
          <w:p w:rsidR="000B59ED" w:rsidRPr="00EB6581" w:rsidRDefault="000B59ED" w:rsidP="006722C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30</w:t>
            </w:r>
            <w:r w:rsidRPr="00EB6581">
              <w:rPr>
                <w:rFonts w:ascii="Arial" w:hAnsi="Arial" w:cs="Arial"/>
                <w:bCs/>
                <w:sz w:val="24"/>
                <w:szCs w:val="24"/>
                <w:lang w:eastAsia="pt-BR"/>
              </w:rPr>
              <w:t xml:space="preserve"> meses</w:t>
            </w:r>
          </w:p>
        </w:tc>
      </w:tr>
      <w:tr w:rsidR="000B59ED" w:rsidRPr="00EB6581" w:rsidTr="006722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24" w:type="dxa"/>
            <w:noWrap/>
          </w:tcPr>
          <w:p w:rsidR="000B59ED" w:rsidRPr="00EB6581" w:rsidRDefault="000B59ED" w:rsidP="006722C3">
            <w:pPr>
              <w:rPr>
                <w:rFonts w:ascii="Arial" w:hAnsi="Arial" w:cs="Arial"/>
                <w:sz w:val="24"/>
                <w:szCs w:val="24"/>
              </w:rPr>
            </w:pPr>
            <w:r w:rsidRPr="00EB6581">
              <w:rPr>
                <w:rFonts w:ascii="Arial" w:hAnsi="Arial" w:cs="Arial"/>
                <w:b/>
                <w:bCs/>
                <w:sz w:val="24"/>
                <w:szCs w:val="24"/>
                <w:lang w:eastAsia="pt-BR"/>
              </w:rPr>
              <w:t>Investimento:</w:t>
            </w:r>
          </w:p>
        </w:tc>
        <w:tc>
          <w:tcPr>
            <w:tcW w:w="6574" w:type="dxa"/>
          </w:tcPr>
          <w:p w:rsidR="000B59ED" w:rsidRPr="00EB6581" w:rsidRDefault="000B59ED"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EB6581">
              <w:rPr>
                <w:rFonts w:ascii="Arial" w:hAnsi="Arial" w:cs="Arial"/>
                <w:bCs/>
                <w:sz w:val="24"/>
                <w:szCs w:val="24"/>
                <w:lang w:eastAsia="pt-BR"/>
              </w:rPr>
              <w:t xml:space="preserve">R$ </w:t>
            </w:r>
            <w:r w:rsidRPr="000B59ED">
              <w:rPr>
                <w:rFonts w:ascii="Arial" w:hAnsi="Arial" w:cs="Arial"/>
                <w:bCs/>
                <w:sz w:val="24"/>
                <w:szCs w:val="24"/>
                <w:lang w:eastAsia="pt-BR"/>
              </w:rPr>
              <w:t>3.696.478,00</w:t>
            </w:r>
          </w:p>
        </w:tc>
      </w:tr>
    </w:tbl>
    <w:p w:rsidR="000B59ED" w:rsidRDefault="000B59ED" w:rsidP="000E5A1A">
      <w:pPr>
        <w:ind w:firstLine="708"/>
        <w:rPr>
          <w:rFonts w:ascii="Arial" w:hAnsi="Arial" w:cs="Arial"/>
          <w:sz w:val="40"/>
          <w:szCs w:val="40"/>
        </w:rPr>
      </w:pPr>
    </w:p>
    <w:p w:rsidR="000B59ED" w:rsidRDefault="000B59ED" w:rsidP="000E5A1A">
      <w:pPr>
        <w:ind w:firstLine="708"/>
        <w:rPr>
          <w:rFonts w:ascii="Arial" w:hAnsi="Arial" w:cs="Arial"/>
          <w:sz w:val="40"/>
          <w:szCs w:val="40"/>
        </w:rPr>
      </w:pPr>
    </w:p>
    <w:p w:rsidR="000B59ED" w:rsidRDefault="000B59ED" w:rsidP="000E5A1A">
      <w:pPr>
        <w:ind w:firstLine="708"/>
        <w:rPr>
          <w:rFonts w:ascii="Arial" w:hAnsi="Arial" w:cs="Arial"/>
          <w:sz w:val="40"/>
          <w:szCs w:val="40"/>
        </w:rPr>
      </w:pPr>
    </w:p>
    <w:p w:rsidR="000B59ED" w:rsidRDefault="000B59ED" w:rsidP="000E5A1A">
      <w:pPr>
        <w:ind w:firstLine="708"/>
        <w:rPr>
          <w:rFonts w:ascii="Arial" w:hAnsi="Arial" w:cs="Arial"/>
          <w:sz w:val="40"/>
          <w:szCs w:val="40"/>
        </w:rPr>
      </w:pPr>
    </w:p>
    <w:p w:rsidR="009072C3" w:rsidRDefault="009072C3" w:rsidP="000E5A1A">
      <w:pPr>
        <w:ind w:firstLine="708"/>
        <w:rPr>
          <w:rFonts w:ascii="Arial" w:hAnsi="Arial" w:cs="Arial"/>
          <w:sz w:val="40"/>
          <w:szCs w:val="40"/>
        </w:rPr>
      </w:pPr>
    </w:p>
    <w:p w:rsidR="009072C3" w:rsidRDefault="009072C3" w:rsidP="000E5A1A">
      <w:pPr>
        <w:ind w:firstLine="708"/>
        <w:rPr>
          <w:rFonts w:ascii="Arial" w:hAnsi="Arial" w:cs="Arial"/>
          <w:sz w:val="40"/>
          <w:szCs w:val="40"/>
        </w:rPr>
      </w:pPr>
    </w:p>
    <w:p w:rsidR="009072C3" w:rsidRDefault="009072C3" w:rsidP="000E5A1A">
      <w:pPr>
        <w:ind w:firstLine="708"/>
        <w:rPr>
          <w:rFonts w:ascii="Arial" w:hAnsi="Arial" w:cs="Arial"/>
          <w:sz w:val="40"/>
          <w:szCs w:val="40"/>
        </w:rPr>
      </w:pPr>
    </w:p>
    <w:p w:rsidR="000B59ED" w:rsidRDefault="000B59ED" w:rsidP="000E5A1A">
      <w:pPr>
        <w:ind w:firstLine="708"/>
        <w:rPr>
          <w:rFonts w:ascii="Arial" w:hAnsi="Arial" w:cs="Arial"/>
          <w:sz w:val="40"/>
          <w:szCs w:val="40"/>
        </w:rPr>
      </w:pPr>
    </w:p>
    <w:p w:rsidR="00D01676" w:rsidRDefault="00D01676" w:rsidP="000E5A1A">
      <w:pPr>
        <w:ind w:firstLine="708"/>
        <w:rPr>
          <w:rFonts w:ascii="Arial" w:hAnsi="Arial" w:cs="Arial"/>
          <w:sz w:val="40"/>
          <w:szCs w:val="40"/>
        </w:rPr>
      </w:pPr>
    </w:p>
    <w:p w:rsidR="00D01676" w:rsidRDefault="00D01676" w:rsidP="000E5A1A">
      <w:pPr>
        <w:ind w:firstLine="708"/>
        <w:rPr>
          <w:rFonts w:ascii="Arial" w:hAnsi="Arial" w:cs="Arial"/>
          <w:sz w:val="40"/>
          <w:szCs w:val="40"/>
        </w:rPr>
      </w:pPr>
    </w:p>
    <w:tbl>
      <w:tblPr>
        <w:tblStyle w:val="TabelaSimples5"/>
        <w:tblpPr w:leftFromText="141" w:rightFromText="141" w:vertAnchor="text" w:tblpXSpec="center" w:tblpY="1"/>
        <w:tblW w:w="9498" w:type="dxa"/>
        <w:tblLook w:val="04A0" w:firstRow="1" w:lastRow="0" w:firstColumn="1" w:lastColumn="0" w:noHBand="0" w:noVBand="1"/>
      </w:tblPr>
      <w:tblGrid>
        <w:gridCol w:w="2924"/>
        <w:gridCol w:w="6574"/>
      </w:tblGrid>
      <w:tr w:rsidR="000E5A1A" w:rsidRPr="00362538" w:rsidTr="002E6D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2"/>
            <w:noWrap/>
          </w:tcPr>
          <w:p w:rsidR="000E5A1A" w:rsidRPr="00362538" w:rsidRDefault="000E5A1A" w:rsidP="002E6D4F">
            <w:pPr>
              <w:pStyle w:val="Recuodecorpodetexto"/>
              <w:tabs>
                <w:tab w:val="left" w:pos="318"/>
              </w:tabs>
              <w:ind w:left="602"/>
              <w:jc w:val="center"/>
              <w:rPr>
                <w:rFonts w:eastAsia="Calibri" w:cs="Arial"/>
                <w:b w:val="0"/>
                <w:bCs/>
                <w:color w:val="000000"/>
                <w:sz w:val="28"/>
                <w:szCs w:val="28"/>
              </w:rPr>
            </w:pPr>
            <w:r>
              <w:rPr>
                <w:rFonts w:eastAsia="Calibri" w:cs="Arial"/>
                <w:bCs/>
                <w:color w:val="000000"/>
                <w:sz w:val="28"/>
                <w:szCs w:val="28"/>
              </w:rPr>
              <w:lastRenderedPageBreak/>
              <w:t xml:space="preserve">Título do Projeto: </w:t>
            </w:r>
            <w:r w:rsidRPr="00F10FD1">
              <w:rPr>
                <w:rFonts w:eastAsia="Calibri" w:cs="Arial"/>
                <w:bCs/>
                <w:color w:val="000000"/>
                <w:sz w:val="28"/>
                <w:szCs w:val="28"/>
              </w:rPr>
              <w:t>Ecossistema UX (User eXperience), integrando smart metering com entrega virtual de fatura, serviços da concessionária, aparelhos mobile e linha branca, com função resposta à demanda</w:t>
            </w:r>
          </w:p>
        </w:tc>
      </w:tr>
      <w:tr w:rsidR="000E5A1A" w:rsidRPr="00A517A4" w:rsidTr="002E6D4F">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rPr>
            </w:pPr>
            <w:r w:rsidRPr="00A517A4">
              <w:rPr>
                <w:rFonts w:ascii="Arial" w:hAnsi="Arial" w:cs="Arial"/>
                <w:b/>
                <w:bCs/>
                <w:sz w:val="24"/>
                <w:szCs w:val="24"/>
                <w:lang w:eastAsia="pt-BR"/>
              </w:rPr>
              <w:t>Objetivos:</w:t>
            </w:r>
          </w:p>
        </w:tc>
        <w:tc>
          <w:tcPr>
            <w:tcW w:w="6574" w:type="dxa"/>
          </w:tcPr>
          <w:p w:rsidR="000E5A1A" w:rsidRPr="00A517A4" w:rsidRDefault="000E5A1A" w:rsidP="002E6D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F10FD1">
              <w:rPr>
                <w:rFonts w:ascii="Arial" w:hAnsi="Arial" w:cs="Arial"/>
                <w:sz w:val="24"/>
                <w:lang w:eastAsia="pt-BR"/>
              </w:rPr>
              <w:t>Solução composta por dispositivos módulo UX, um a ser conectado na porta do medidor residencial, outro para instalação em equipamentos da linha branca, e um terceiro para função resposta à demanda, aplicativo para instalação no celular do consumidor e software para envio de dados para o módulo UX.</w:t>
            </w:r>
          </w:p>
        </w:tc>
      </w:tr>
      <w:tr w:rsidR="000E5A1A" w:rsidRPr="00362538" w:rsidTr="002E6D4F">
        <w:trPr>
          <w:trHeight w:val="1807"/>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rPr>
            </w:pPr>
            <w:r w:rsidRPr="00A517A4">
              <w:rPr>
                <w:rFonts w:ascii="Arial" w:hAnsi="Arial" w:cs="Arial"/>
                <w:b/>
                <w:bCs/>
                <w:sz w:val="24"/>
                <w:szCs w:val="24"/>
                <w:lang w:eastAsia="pt-BR"/>
              </w:rPr>
              <w:t>Descrição:</w:t>
            </w:r>
          </w:p>
        </w:tc>
        <w:tc>
          <w:tcPr>
            <w:tcW w:w="6574" w:type="dxa"/>
          </w:tcPr>
          <w:p w:rsidR="000E5A1A" w:rsidRPr="00362538" w:rsidRDefault="000E5A1A" w:rsidP="002E6D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F10FD1">
              <w:rPr>
                <w:rFonts w:ascii="Arial" w:hAnsi="Arial" w:cs="Arial"/>
                <w:sz w:val="24"/>
                <w:lang w:eastAsia="pt-BR"/>
              </w:rPr>
              <w:t>Diante disso, a solução proposta neste projeto tem como uma das principais vertentes de aplicabilidade, a melhora da relação e experiência da Equatorial com o cliente, através do estabelecimento de um canal de comunicação que permitirá a entrega de fatura virtual (eliminando o acúmulo de valores em função de leituras para faturamento no mínimo trimestrais), troca de informações relevantes como previsão da conta, perfil de consumo, mensagens prévias sobre paradas para manutenção, entre outras informações, incluindo o controle de carga no conceito resposta à demanda.</w:t>
            </w:r>
          </w:p>
        </w:tc>
      </w:tr>
      <w:tr w:rsidR="000E5A1A" w:rsidRPr="00362538" w:rsidTr="002E6D4F">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sidRPr="00362538">
              <w:rPr>
                <w:rFonts w:ascii="Arial" w:hAnsi="Arial" w:cs="Arial"/>
                <w:b/>
                <w:bCs/>
                <w:sz w:val="24"/>
                <w:szCs w:val="24"/>
                <w:lang w:eastAsia="pt-BR"/>
              </w:rPr>
              <w:t>Entida</w:t>
            </w:r>
            <w:bookmarkStart w:id="0" w:name="_GoBack"/>
            <w:bookmarkEnd w:id="0"/>
            <w:r w:rsidRPr="00362538">
              <w:rPr>
                <w:rFonts w:ascii="Arial" w:hAnsi="Arial" w:cs="Arial"/>
                <w:b/>
                <w:bCs/>
                <w:sz w:val="24"/>
                <w:szCs w:val="24"/>
                <w:lang w:eastAsia="pt-BR"/>
              </w:rPr>
              <w:t>de Executora:</w:t>
            </w:r>
          </w:p>
        </w:tc>
        <w:tc>
          <w:tcPr>
            <w:tcW w:w="6574" w:type="dxa"/>
          </w:tcPr>
          <w:p w:rsidR="000E5A1A" w:rsidRPr="00362538" w:rsidRDefault="000E5A1A" w:rsidP="002E6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SGRIDD &amp; USP</w:t>
            </w:r>
          </w:p>
        </w:tc>
      </w:tr>
      <w:tr w:rsidR="000E5A1A" w:rsidRPr="00362538" w:rsidTr="002E6D4F">
        <w:trPr>
          <w:trHeight w:val="620"/>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sidRPr="00362538">
              <w:rPr>
                <w:rFonts w:ascii="Arial" w:hAnsi="Arial" w:cs="Arial"/>
                <w:b/>
                <w:bCs/>
                <w:sz w:val="24"/>
                <w:szCs w:val="24"/>
                <w:lang w:eastAsia="pt-BR"/>
              </w:rPr>
              <w:t>Prazo de Execução</w:t>
            </w:r>
            <w:r w:rsidRPr="00362538">
              <w:rPr>
                <w:rFonts w:ascii="Arial" w:hAnsi="Arial" w:cs="Arial"/>
                <w:b/>
                <w:bCs/>
                <w:sz w:val="24"/>
                <w:szCs w:val="24"/>
              </w:rPr>
              <w:t>:</w:t>
            </w:r>
          </w:p>
        </w:tc>
        <w:tc>
          <w:tcPr>
            <w:tcW w:w="6574" w:type="dxa"/>
          </w:tcPr>
          <w:p w:rsidR="000E5A1A" w:rsidRDefault="000E5A1A" w:rsidP="002E6D4F">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pt-BR"/>
              </w:rPr>
            </w:pPr>
            <w:r>
              <w:rPr>
                <w:rFonts w:ascii="Arial" w:hAnsi="Arial" w:cs="Arial"/>
                <w:bCs/>
                <w:sz w:val="24"/>
                <w:szCs w:val="24"/>
                <w:lang w:eastAsia="pt-BR"/>
              </w:rPr>
              <w:t>Inicio:11/2019</w:t>
            </w:r>
          </w:p>
          <w:p w:rsidR="000E5A1A" w:rsidRPr="00362538" w:rsidRDefault="000E5A1A" w:rsidP="002E6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18 meses</w:t>
            </w:r>
          </w:p>
        </w:tc>
      </w:tr>
      <w:tr w:rsidR="000E5A1A" w:rsidRPr="00F70814" w:rsidTr="002E6D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Pr>
                <w:rFonts w:ascii="Arial" w:hAnsi="Arial" w:cs="Arial"/>
                <w:b/>
                <w:bCs/>
                <w:sz w:val="24"/>
                <w:szCs w:val="24"/>
                <w:lang w:eastAsia="pt-BR"/>
              </w:rPr>
              <w:t>Investimento:</w:t>
            </w:r>
          </w:p>
        </w:tc>
        <w:tc>
          <w:tcPr>
            <w:tcW w:w="6574" w:type="dxa"/>
          </w:tcPr>
          <w:p w:rsidR="000E5A1A" w:rsidRPr="00F70814" w:rsidRDefault="000E5A1A" w:rsidP="002E6D4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F10FD1">
              <w:rPr>
                <w:rFonts w:ascii="Arial" w:hAnsi="Arial" w:cs="Arial"/>
                <w:bCs/>
                <w:sz w:val="24"/>
                <w:szCs w:val="24"/>
                <w:lang w:eastAsia="pt-BR"/>
              </w:rPr>
              <w:t>R$ 2.312.355,56</w:t>
            </w:r>
          </w:p>
        </w:tc>
      </w:tr>
    </w:tbl>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p w:rsidR="000E5A1A" w:rsidRDefault="000E5A1A" w:rsidP="000E5A1A">
      <w:pPr>
        <w:ind w:firstLine="708"/>
        <w:rPr>
          <w:rFonts w:ascii="Arial" w:hAnsi="Arial" w:cs="Arial"/>
          <w:sz w:val="40"/>
          <w:szCs w:val="40"/>
        </w:rPr>
      </w:pPr>
    </w:p>
    <w:tbl>
      <w:tblPr>
        <w:tblStyle w:val="TabelaSimples5"/>
        <w:tblpPr w:leftFromText="141" w:rightFromText="141" w:vertAnchor="text" w:tblpXSpec="center" w:tblpY="1"/>
        <w:tblW w:w="9498" w:type="dxa"/>
        <w:tblLook w:val="04A0" w:firstRow="1" w:lastRow="0" w:firstColumn="1" w:lastColumn="0" w:noHBand="0" w:noVBand="1"/>
      </w:tblPr>
      <w:tblGrid>
        <w:gridCol w:w="2924"/>
        <w:gridCol w:w="6574"/>
      </w:tblGrid>
      <w:tr w:rsidR="000E5A1A" w:rsidRPr="00362538" w:rsidTr="002E6D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2"/>
            <w:noWrap/>
          </w:tcPr>
          <w:p w:rsidR="000E5A1A" w:rsidRPr="00362538" w:rsidRDefault="000E5A1A" w:rsidP="002E6D4F">
            <w:pPr>
              <w:pStyle w:val="Recuodecorpodetexto"/>
              <w:tabs>
                <w:tab w:val="left" w:pos="318"/>
              </w:tabs>
              <w:ind w:left="602"/>
              <w:jc w:val="center"/>
              <w:rPr>
                <w:rFonts w:eastAsia="Calibri" w:cs="Arial"/>
                <w:b w:val="0"/>
                <w:bCs/>
                <w:color w:val="000000"/>
                <w:sz w:val="28"/>
                <w:szCs w:val="28"/>
              </w:rPr>
            </w:pPr>
            <w:r>
              <w:rPr>
                <w:rFonts w:eastAsia="Calibri" w:cs="Arial"/>
                <w:bCs/>
                <w:color w:val="000000"/>
                <w:sz w:val="28"/>
                <w:szCs w:val="28"/>
              </w:rPr>
              <w:lastRenderedPageBreak/>
              <w:t xml:space="preserve">Título do Projeto: </w:t>
            </w:r>
            <w:r w:rsidRPr="004E4656">
              <w:rPr>
                <w:rFonts w:eastAsia="Calibri" w:cs="Arial"/>
                <w:bCs/>
                <w:color w:val="000000"/>
                <w:sz w:val="28"/>
                <w:szCs w:val="28"/>
              </w:rPr>
              <w:t>Metodologia baseada em processamento de linguagem natural e inteligência artificial para crítica e orientação de clientes na aquisição para interpretação de imagem visando a leitura do consumo de energia elétrica (Sistema de Leitura através da assistente virtual Clara - SiLaC)</w:t>
            </w:r>
          </w:p>
        </w:tc>
      </w:tr>
      <w:tr w:rsidR="000E5A1A" w:rsidRPr="00A517A4" w:rsidTr="002E6D4F">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rPr>
            </w:pPr>
            <w:r w:rsidRPr="00A517A4">
              <w:rPr>
                <w:rFonts w:ascii="Arial" w:hAnsi="Arial" w:cs="Arial"/>
                <w:b/>
                <w:bCs/>
                <w:sz w:val="24"/>
                <w:szCs w:val="24"/>
                <w:lang w:eastAsia="pt-BR"/>
              </w:rPr>
              <w:t>Objetivos:</w:t>
            </w:r>
          </w:p>
        </w:tc>
        <w:tc>
          <w:tcPr>
            <w:tcW w:w="6574" w:type="dxa"/>
          </w:tcPr>
          <w:p w:rsidR="000E5A1A" w:rsidRPr="00A517A4" w:rsidRDefault="000E5A1A" w:rsidP="002E6D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4E4656">
              <w:rPr>
                <w:rFonts w:ascii="Arial" w:hAnsi="Arial" w:cs="Arial"/>
                <w:sz w:val="24"/>
                <w:lang w:eastAsia="pt-BR"/>
              </w:rPr>
              <w:t>Metodologia computacional baseada em processamento de linguagem natural e inteligência artificial, que permita que o cliente envie a imagem do medidor de energia elétrica e receba de volta a sua medida de consumo.</w:t>
            </w:r>
          </w:p>
        </w:tc>
      </w:tr>
      <w:tr w:rsidR="000E5A1A" w:rsidRPr="00362538" w:rsidTr="002E6D4F">
        <w:trPr>
          <w:trHeight w:val="1807"/>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rPr>
            </w:pPr>
            <w:r w:rsidRPr="00A517A4">
              <w:rPr>
                <w:rFonts w:ascii="Arial" w:hAnsi="Arial" w:cs="Arial"/>
                <w:b/>
                <w:bCs/>
                <w:sz w:val="24"/>
                <w:szCs w:val="24"/>
                <w:lang w:eastAsia="pt-BR"/>
              </w:rPr>
              <w:t>Descrição:</w:t>
            </w:r>
          </w:p>
        </w:tc>
        <w:tc>
          <w:tcPr>
            <w:tcW w:w="6574" w:type="dxa"/>
          </w:tcPr>
          <w:p w:rsidR="000E5A1A" w:rsidRPr="004E4656" w:rsidRDefault="000E5A1A" w:rsidP="002E6D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4E4656">
              <w:rPr>
                <w:rFonts w:ascii="Arial" w:hAnsi="Arial" w:cs="Arial"/>
                <w:sz w:val="24"/>
                <w:lang w:eastAsia="pt-BR"/>
              </w:rPr>
              <w:t>Na busca pela eficiência e satisfação d</w:t>
            </w:r>
            <w:r>
              <w:rPr>
                <w:rFonts w:ascii="Arial" w:hAnsi="Arial" w:cs="Arial"/>
                <w:sz w:val="24"/>
                <w:lang w:eastAsia="pt-BR"/>
              </w:rPr>
              <w:t xml:space="preserve">os clientes, </w:t>
            </w:r>
            <w:r w:rsidRPr="004E4656">
              <w:rPr>
                <w:rFonts w:ascii="Arial" w:hAnsi="Arial" w:cs="Arial"/>
                <w:sz w:val="24"/>
                <w:lang w:eastAsia="pt-BR"/>
              </w:rPr>
              <w:t xml:space="preserve">a utilização de assistentes digitais baseados em Bots (programa de computador projetado para simular conversas humanas), pode ser um eficiente canal para permitir ao cliente uma interação natural e confortável para informar à companhia </w:t>
            </w:r>
            <w:r w:rsidR="00C5438D" w:rsidRPr="004E4656">
              <w:rPr>
                <w:rFonts w:ascii="Arial" w:hAnsi="Arial" w:cs="Arial"/>
                <w:sz w:val="24"/>
                <w:lang w:eastAsia="pt-BR"/>
              </w:rPr>
              <w:t>a leitura</w:t>
            </w:r>
            <w:r w:rsidRPr="004E4656">
              <w:rPr>
                <w:rFonts w:ascii="Arial" w:hAnsi="Arial" w:cs="Arial"/>
                <w:sz w:val="24"/>
                <w:lang w:eastAsia="pt-BR"/>
              </w:rPr>
              <w:t xml:space="preserve"> do medidor e permitir o faturamento do consumo.</w:t>
            </w:r>
          </w:p>
          <w:p w:rsidR="000E5A1A" w:rsidRPr="004E4656" w:rsidRDefault="000E5A1A" w:rsidP="002E6D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4E4656">
              <w:rPr>
                <w:rFonts w:ascii="Arial" w:hAnsi="Arial" w:cs="Arial"/>
                <w:sz w:val="24"/>
                <w:lang w:eastAsia="pt-BR"/>
              </w:rPr>
              <w:t>Vantagens esperadas:</w:t>
            </w:r>
          </w:p>
          <w:p w:rsidR="000E5A1A" w:rsidRPr="004E4656" w:rsidRDefault="000E5A1A" w:rsidP="002E6D4F">
            <w:pPr>
              <w:pStyle w:val="PargrafodaLista"/>
              <w:numPr>
                <w:ilvl w:val="0"/>
                <w:numId w:val="1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4E4656">
              <w:rPr>
                <w:rFonts w:ascii="Arial" w:hAnsi="Arial" w:cs="Arial"/>
                <w:sz w:val="24"/>
                <w:lang w:eastAsia="pt-BR"/>
              </w:rPr>
              <w:t>Redução dos custos operacional e de faturamento</w:t>
            </w:r>
          </w:p>
          <w:p w:rsidR="000E5A1A" w:rsidRPr="004E4656" w:rsidRDefault="000E5A1A" w:rsidP="002E6D4F">
            <w:pPr>
              <w:pStyle w:val="PargrafodaLista"/>
              <w:numPr>
                <w:ilvl w:val="0"/>
                <w:numId w:val="1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4E4656">
              <w:rPr>
                <w:rFonts w:ascii="Arial" w:hAnsi="Arial" w:cs="Arial"/>
                <w:sz w:val="24"/>
                <w:lang w:eastAsia="pt-BR"/>
              </w:rPr>
              <w:t>Redução de reclamações de consumidores</w:t>
            </w:r>
          </w:p>
          <w:p w:rsidR="000E5A1A" w:rsidRPr="004E4656" w:rsidRDefault="000E5A1A" w:rsidP="002E6D4F">
            <w:pPr>
              <w:pStyle w:val="PargrafodaLista"/>
              <w:numPr>
                <w:ilvl w:val="0"/>
                <w:numId w:val="1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4E4656">
              <w:rPr>
                <w:rFonts w:ascii="Arial" w:hAnsi="Arial" w:cs="Arial"/>
                <w:sz w:val="24"/>
                <w:lang w:eastAsia="pt-BR"/>
              </w:rPr>
              <w:t>Minimização de erros e fraude do leiturista</w:t>
            </w:r>
          </w:p>
          <w:p w:rsidR="000E5A1A" w:rsidRPr="004E4656" w:rsidRDefault="000E5A1A" w:rsidP="002E6D4F">
            <w:pPr>
              <w:pStyle w:val="PargrafodaLista"/>
              <w:numPr>
                <w:ilvl w:val="0"/>
                <w:numId w:val="1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4E4656">
              <w:rPr>
                <w:rFonts w:ascii="Arial" w:hAnsi="Arial" w:cs="Arial"/>
                <w:sz w:val="24"/>
                <w:lang w:eastAsia="pt-BR"/>
              </w:rPr>
              <w:t>Melhora na segurança de funcionários e consumidores</w:t>
            </w:r>
          </w:p>
          <w:p w:rsidR="000E5A1A" w:rsidRPr="004E4656" w:rsidRDefault="000E5A1A" w:rsidP="002E6D4F">
            <w:pPr>
              <w:pStyle w:val="PargrafodaLista"/>
              <w:numPr>
                <w:ilvl w:val="0"/>
                <w:numId w:val="1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4E4656">
              <w:rPr>
                <w:rFonts w:ascii="Arial" w:hAnsi="Arial" w:cs="Arial"/>
                <w:sz w:val="24"/>
                <w:lang w:eastAsia="pt-BR"/>
              </w:rPr>
              <w:t>Diminuição de perdas não técnicas (comerciais) e de processos judiciais por faturamento indevido</w:t>
            </w:r>
          </w:p>
          <w:p w:rsidR="000E5A1A" w:rsidRPr="004E4656" w:rsidRDefault="000E5A1A" w:rsidP="002E6D4F">
            <w:pPr>
              <w:pStyle w:val="PargrafodaLista"/>
              <w:numPr>
                <w:ilvl w:val="0"/>
                <w:numId w:val="1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4E4656">
              <w:rPr>
                <w:rFonts w:ascii="Arial" w:hAnsi="Arial" w:cs="Arial"/>
                <w:sz w:val="24"/>
                <w:lang w:eastAsia="pt-BR"/>
              </w:rPr>
              <w:t>Melhora o índice de satisfação de qualidade percebida (ISQP)</w:t>
            </w:r>
          </w:p>
          <w:p w:rsidR="000E5A1A" w:rsidRPr="004E4656" w:rsidRDefault="000E5A1A" w:rsidP="002E6D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4E4656">
              <w:rPr>
                <w:rFonts w:ascii="Arial" w:hAnsi="Arial" w:cs="Arial"/>
                <w:sz w:val="24"/>
                <w:lang w:eastAsia="pt-BR"/>
              </w:rPr>
              <w:t>·       Cliente</w:t>
            </w:r>
          </w:p>
          <w:p w:rsidR="000E5A1A" w:rsidRPr="004E4656" w:rsidRDefault="000E5A1A" w:rsidP="002E6D4F">
            <w:pPr>
              <w:pStyle w:val="PargrafodaLista"/>
              <w:numPr>
                <w:ilvl w:val="0"/>
                <w:numId w:val="1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4E4656">
              <w:rPr>
                <w:rFonts w:ascii="Arial" w:hAnsi="Arial" w:cs="Arial"/>
                <w:sz w:val="24"/>
                <w:lang w:eastAsia="pt-BR"/>
              </w:rPr>
              <w:t xml:space="preserve">Informação de faturamento e de fatura através da "Clara" </w:t>
            </w:r>
          </w:p>
          <w:p w:rsidR="000E5A1A" w:rsidRPr="004E4656" w:rsidRDefault="000E5A1A" w:rsidP="002E6D4F">
            <w:pPr>
              <w:pStyle w:val="PargrafodaLista"/>
              <w:numPr>
                <w:ilvl w:val="0"/>
                <w:numId w:val="1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4E4656">
              <w:rPr>
                <w:rFonts w:ascii="Arial" w:hAnsi="Arial" w:cs="Arial"/>
                <w:sz w:val="24"/>
                <w:lang w:eastAsia="pt-BR"/>
              </w:rPr>
              <w:t>Horários de leitura flexíveis, eliminando atrasos no faturamento</w:t>
            </w:r>
          </w:p>
          <w:p w:rsidR="000E5A1A" w:rsidRPr="004E4656" w:rsidRDefault="000E5A1A" w:rsidP="002E6D4F">
            <w:pPr>
              <w:pStyle w:val="PargrafodaLista"/>
              <w:numPr>
                <w:ilvl w:val="0"/>
                <w:numId w:val="1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4E4656">
              <w:rPr>
                <w:rFonts w:ascii="Arial" w:hAnsi="Arial" w:cs="Arial"/>
                <w:sz w:val="24"/>
                <w:lang w:eastAsia="pt-BR"/>
              </w:rPr>
              <w:t>o  Redução de erros e desconfiança de faturamento</w:t>
            </w:r>
          </w:p>
        </w:tc>
      </w:tr>
      <w:tr w:rsidR="000E5A1A" w:rsidRPr="00362538" w:rsidTr="002E6D4F">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sidRPr="00362538">
              <w:rPr>
                <w:rFonts w:ascii="Arial" w:hAnsi="Arial" w:cs="Arial"/>
                <w:b/>
                <w:bCs/>
                <w:sz w:val="24"/>
                <w:szCs w:val="24"/>
                <w:lang w:eastAsia="pt-BR"/>
              </w:rPr>
              <w:t>Entidade Executora:</w:t>
            </w:r>
          </w:p>
        </w:tc>
        <w:tc>
          <w:tcPr>
            <w:tcW w:w="6574" w:type="dxa"/>
          </w:tcPr>
          <w:p w:rsidR="000E5A1A" w:rsidRPr="00362538" w:rsidRDefault="000E5A1A" w:rsidP="002E6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UFMA NCA</w:t>
            </w:r>
          </w:p>
        </w:tc>
      </w:tr>
      <w:tr w:rsidR="000E5A1A" w:rsidRPr="00362538" w:rsidTr="002E6D4F">
        <w:trPr>
          <w:trHeight w:val="620"/>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sidRPr="00362538">
              <w:rPr>
                <w:rFonts w:ascii="Arial" w:hAnsi="Arial" w:cs="Arial"/>
                <w:b/>
                <w:bCs/>
                <w:sz w:val="24"/>
                <w:szCs w:val="24"/>
                <w:lang w:eastAsia="pt-BR"/>
              </w:rPr>
              <w:t>Prazo de Execução</w:t>
            </w:r>
            <w:r w:rsidRPr="00362538">
              <w:rPr>
                <w:rFonts w:ascii="Arial" w:hAnsi="Arial" w:cs="Arial"/>
                <w:b/>
                <w:bCs/>
                <w:sz w:val="24"/>
                <w:szCs w:val="24"/>
              </w:rPr>
              <w:t>:</w:t>
            </w:r>
          </w:p>
        </w:tc>
        <w:tc>
          <w:tcPr>
            <w:tcW w:w="6574" w:type="dxa"/>
          </w:tcPr>
          <w:p w:rsidR="000E5A1A" w:rsidRDefault="000E5A1A" w:rsidP="002E6D4F">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pt-BR"/>
              </w:rPr>
            </w:pPr>
            <w:r>
              <w:rPr>
                <w:rFonts w:ascii="Arial" w:hAnsi="Arial" w:cs="Arial"/>
                <w:bCs/>
                <w:sz w:val="24"/>
                <w:szCs w:val="24"/>
                <w:lang w:eastAsia="pt-BR"/>
              </w:rPr>
              <w:t>Inicio:11/2019</w:t>
            </w:r>
          </w:p>
          <w:p w:rsidR="000E5A1A" w:rsidRPr="00362538" w:rsidRDefault="000E5A1A" w:rsidP="002E6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24 meses</w:t>
            </w:r>
          </w:p>
        </w:tc>
      </w:tr>
      <w:tr w:rsidR="000E5A1A" w:rsidRPr="00F70814" w:rsidTr="002E6D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24" w:type="dxa"/>
            <w:noWrap/>
          </w:tcPr>
          <w:p w:rsidR="000E5A1A" w:rsidRPr="00362538" w:rsidRDefault="000E5A1A" w:rsidP="002E6D4F">
            <w:pPr>
              <w:rPr>
                <w:rFonts w:ascii="Arial" w:hAnsi="Arial" w:cs="Arial"/>
                <w:color w:val="000000"/>
                <w:sz w:val="24"/>
                <w:szCs w:val="24"/>
              </w:rPr>
            </w:pPr>
            <w:r>
              <w:rPr>
                <w:rFonts w:ascii="Arial" w:hAnsi="Arial" w:cs="Arial"/>
                <w:b/>
                <w:bCs/>
                <w:sz w:val="24"/>
                <w:szCs w:val="24"/>
                <w:lang w:eastAsia="pt-BR"/>
              </w:rPr>
              <w:t>Investimento:</w:t>
            </w:r>
          </w:p>
        </w:tc>
        <w:tc>
          <w:tcPr>
            <w:tcW w:w="6574" w:type="dxa"/>
          </w:tcPr>
          <w:p w:rsidR="000E5A1A" w:rsidRPr="00F70814" w:rsidRDefault="000E5A1A" w:rsidP="002E6D4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4E4656">
              <w:rPr>
                <w:rFonts w:ascii="Arial" w:hAnsi="Arial" w:cs="Arial"/>
                <w:bCs/>
                <w:sz w:val="24"/>
                <w:szCs w:val="24"/>
                <w:lang w:eastAsia="pt-BR"/>
              </w:rPr>
              <w:t>R$ 2.382.192,40</w:t>
            </w:r>
          </w:p>
        </w:tc>
      </w:tr>
    </w:tbl>
    <w:p w:rsidR="00D22C19" w:rsidRDefault="00D22C19" w:rsidP="00493F0A">
      <w:pPr>
        <w:tabs>
          <w:tab w:val="left" w:pos="1311"/>
        </w:tabs>
        <w:rPr>
          <w:rFonts w:ascii="Arial" w:hAnsi="Arial" w:cs="Arial"/>
          <w:sz w:val="40"/>
          <w:szCs w:val="40"/>
        </w:rPr>
      </w:pPr>
    </w:p>
    <w:p w:rsidR="00411414" w:rsidRDefault="00411414" w:rsidP="00493F0A">
      <w:pPr>
        <w:tabs>
          <w:tab w:val="left" w:pos="1311"/>
        </w:tabs>
        <w:rPr>
          <w:rFonts w:ascii="Arial" w:hAnsi="Arial" w:cs="Arial"/>
          <w:sz w:val="40"/>
          <w:szCs w:val="40"/>
        </w:rPr>
      </w:pPr>
    </w:p>
    <w:tbl>
      <w:tblPr>
        <w:tblStyle w:val="TabelaSimples5"/>
        <w:tblpPr w:leftFromText="141" w:rightFromText="141" w:vertAnchor="text" w:tblpXSpec="center" w:tblpY="1"/>
        <w:tblW w:w="9498" w:type="dxa"/>
        <w:tblLook w:val="04A0" w:firstRow="1" w:lastRow="0" w:firstColumn="1" w:lastColumn="0" w:noHBand="0" w:noVBand="1"/>
      </w:tblPr>
      <w:tblGrid>
        <w:gridCol w:w="2924"/>
        <w:gridCol w:w="6574"/>
      </w:tblGrid>
      <w:tr w:rsidR="00411414" w:rsidRPr="00362538" w:rsidTr="006722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2"/>
            <w:noWrap/>
          </w:tcPr>
          <w:p w:rsidR="00411414" w:rsidRPr="00362538" w:rsidRDefault="00411414" w:rsidP="00E07537">
            <w:pPr>
              <w:pStyle w:val="Recuodecorpodetexto"/>
              <w:tabs>
                <w:tab w:val="left" w:pos="318"/>
              </w:tabs>
              <w:ind w:left="602"/>
              <w:jc w:val="center"/>
              <w:rPr>
                <w:rFonts w:eastAsia="Calibri" w:cs="Arial"/>
                <w:b w:val="0"/>
                <w:bCs/>
                <w:color w:val="000000"/>
                <w:sz w:val="28"/>
                <w:szCs w:val="28"/>
              </w:rPr>
            </w:pPr>
            <w:r>
              <w:rPr>
                <w:rFonts w:eastAsia="Calibri" w:cs="Arial"/>
                <w:bCs/>
                <w:color w:val="000000"/>
                <w:sz w:val="28"/>
                <w:szCs w:val="28"/>
              </w:rPr>
              <w:lastRenderedPageBreak/>
              <w:t xml:space="preserve">Título do Projeto: </w:t>
            </w:r>
            <w:r w:rsidRPr="00411414">
              <w:rPr>
                <w:rFonts w:eastAsia="Calibri" w:cs="Arial"/>
                <w:bCs/>
                <w:color w:val="000000"/>
                <w:sz w:val="28"/>
                <w:szCs w:val="28"/>
              </w:rPr>
              <w:t xml:space="preserve">Aplicação </w:t>
            </w:r>
            <w:r w:rsidR="00E07537">
              <w:rPr>
                <w:rFonts w:eastAsia="Calibri" w:cs="Arial"/>
                <w:bCs/>
                <w:color w:val="000000"/>
                <w:sz w:val="28"/>
                <w:szCs w:val="28"/>
              </w:rPr>
              <w:t>d</w:t>
            </w:r>
            <w:r w:rsidRPr="00411414">
              <w:rPr>
                <w:rFonts w:eastAsia="Calibri" w:cs="Arial"/>
                <w:bCs/>
                <w:color w:val="000000"/>
                <w:sz w:val="28"/>
                <w:szCs w:val="28"/>
              </w:rPr>
              <w:t xml:space="preserve">e </w:t>
            </w:r>
            <w:r w:rsidR="00E07537">
              <w:rPr>
                <w:rFonts w:eastAsia="Calibri" w:cs="Arial"/>
                <w:bCs/>
                <w:color w:val="000000"/>
                <w:sz w:val="28"/>
                <w:szCs w:val="28"/>
              </w:rPr>
              <w:t>u</w:t>
            </w:r>
            <w:r w:rsidRPr="00411414">
              <w:rPr>
                <w:rFonts w:eastAsia="Calibri" w:cs="Arial"/>
                <w:bCs/>
                <w:color w:val="000000"/>
                <w:sz w:val="28"/>
                <w:szCs w:val="28"/>
              </w:rPr>
              <w:t xml:space="preserve">m Transformador </w:t>
            </w:r>
            <w:r w:rsidR="00E07537">
              <w:rPr>
                <w:rFonts w:eastAsia="Calibri" w:cs="Arial"/>
                <w:bCs/>
                <w:color w:val="000000"/>
                <w:sz w:val="28"/>
                <w:szCs w:val="28"/>
              </w:rPr>
              <w:t>d</w:t>
            </w:r>
            <w:r w:rsidRPr="00411414">
              <w:rPr>
                <w:rFonts w:eastAsia="Calibri" w:cs="Arial"/>
                <w:bCs/>
                <w:color w:val="000000"/>
                <w:sz w:val="28"/>
                <w:szCs w:val="28"/>
              </w:rPr>
              <w:t xml:space="preserve">e Estado Sólido </w:t>
            </w:r>
            <w:r w:rsidR="00E07537">
              <w:rPr>
                <w:rFonts w:eastAsia="Calibri" w:cs="Arial"/>
                <w:bCs/>
                <w:color w:val="000000"/>
                <w:sz w:val="28"/>
                <w:szCs w:val="28"/>
              </w:rPr>
              <w:t>e</w:t>
            </w:r>
            <w:r w:rsidRPr="00411414">
              <w:rPr>
                <w:rFonts w:eastAsia="Calibri" w:cs="Arial"/>
                <w:bCs/>
                <w:color w:val="000000"/>
                <w:sz w:val="28"/>
                <w:szCs w:val="28"/>
              </w:rPr>
              <w:t xml:space="preserve">m Rede </w:t>
            </w:r>
            <w:r w:rsidR="00E07537">
              <w:rPr>
                <w:rFonts w:eastAsia="Calibri" w:cs="Arial"/>
                <w:bCs/>
                <w:color w:val="000000"/>
                <w:sz w:val="28"/>
                <w:szCs w:val="28"/>
              </w:rPr>
              <w:t>d</w:t>
            </w:r>
            <w:r w:rsidRPr="00411414">
              <w:rPr>
                <w:rFonts w:eastAsia="Calibri" w:cs="Arial"/>
                <w:bCs/>
                <w:color w:val="000000"/>
                <w:sz w:val="28"/>
                <w:szCs w:val="28"/>
              </w:rPr>
              <w:t xml:space="preserve">e Distribuição </w:t>
            </w:r>
            <w:r w:rsidR="00E07537">
              <w:rPr>
                <w:rFonts w:eastAsia="Calibri" w:cs="Arial"/>
                <w:bCs/>
                <w:color w:val="000000"/>
                <w:sz w:val="28"/>
                <w:szCs w:val="28"/>
              </w:rPr>
              <w:t>e</w:t>
            </w:r>
            <w:r w:rsidRPr="00411414">
              <w:rPr>
                <w:rFonts w:eastAsia="Calibri" w:cs="Arial"/>
                <w:bCs/>
                <w:color w:val="000000"/>
                <w:sz w:val="28"/>
                <w:szCs w:val="28"/>
              </w:rPr>
              <w:t xml:space="preserve">m Escala Reduzida Conectado </w:t>
            </w:r>
            <w:r w:rsidR="00E07537">
              <w:rPr>
                <w:rFonts w:eastAsia="Calibri" w:cs="Arial"/>
                <w:bCs/>
                <w:color w:val="000000"/>
                <w:sz w:val="28"/>
                <w:szCs w:val="28"/>
              </w:rPr>
              <w:t>a</w:t>
            </w:r>
            <w:r w:rsidRPr="00411414">
              <w:rPr>
                <w:rFonts w:eastAsia="Calibri" w:cs="Arial"/>
                <w:bCs/>
                <w:color w:val="000000"/>
                <w:sz w:val="28"/>
                <w:szCs w:val="28"/>
              </w:rPr>
              <w:t xml:space="preserve"> </w:t>
            </w:r>
            <w:r w:rsidR="00E07537">
              <w:rPr>
                <w:rFonts w:eastAsia="Calibri" w:cs="Arial"/>
                <w:bCs/>
                <w:color w:val="000000"/>
                <w:sz w:val="28"/>
                <w:szCs w:val="28"/>
              </w:rPr>
              <w:t>u</w:t>
            </w:r>
            <w:r w:rsidRPr="00411414">
              <w:rPr>
                <w:rFonts w:eastAsia="Calibri" w:cs="Arial"/>
                <w:bCs/>
                <w:color w:val="000000"/>
                <w:sz w:val="28"/>
                <w:szCs w:val="28"/>
              </w:rPr>
              <w:t xml:space="preserve">m Sistema </w:t>
            </w:r>
            <w:r w:rsidR="00E07537">
              <w:rPr>
                <w:rFonts w:eastAsia="Calibri" w:cs="Arial"/>
                <w:bCs/>
                <w:color w:val="000000"/>
                <w:sz w:val="28"/>
                <w:szCs w:val="28"/>
              </w:rPr>
              <w:t>d</w:t>
            </w:r>
            <w:r w:rsidRPr="00411414">
              <w:rPr>
                <w:rFonts w:eastAsia="Calibri" w:cs="Arial"/>
                <w:bCs/>
                <w:color w:val="000000"/>
                <w:sz w:val="28"/>
                <w:szCs w:val="28"/>
              </w:rPr>
              <w:t xml:space="preserve">e </w:t>
            </w:r>
            <w:proofErr w:type="spellStart"/>
            <w:r w:rsidRPr="00411414">
              <w:rPr>
                <w:rFonts w:eastAsia="Calibri" w:cs="Arial"/>
                <w:bCs/>
                <w:color w:val="000000"/>
                <w:sz w:val="28"/>
                <w:szCs w:val="28"/>
              </w:rPr>
              <w:t>Minigeração</w:t>
            </w:r>
            <w:proofErr w:type="spellEnd"/>
            <w:r w:rsidRPr="00411414">
              <w:rPr>
                <w:rFonts w:eastAsia="Calibri" w:cs="Arial"/>
                <w:bCs/>
                <w:color w:val="000000"/>
                <w:sz w:val="28"/>
                <w:szCs w:val="28"/>
              </w:rPr>
              <w:t xml:space="preserve"> Fotovoltaica</w:t>
            </w:r>
          </w:p>
        </w:tc>
      </w:tr>
      <w:tr w:rsidR="00411414" w:rsidRPr="00A517A4" w:rsidTr="006722C3">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2924" w:type="dxa"/>
            <w:noWrap/>
          </w:tcPr>
          <w:p w:rsidR="00411414" w:rsidRPr="00362538" w:rsidRDefault="00411414" w:rsidP="006722C3">
            <w:pPr>
              <w:rPr>
                <w:rFonts w:ascii="Arial" w:hAnsi="Arial" w:cs="Arial"/>
                <w:color w:val="000000"/>
              </w:rPr>
            </w:pPr>
            <w:r w:rsidRPr="00A517A4">
              <w:rPr>
                <w:rFonts w:ascii="Arial" w:hAnsi="Arial" w:cs="Arial"/>
                <w:b/>
                <w:bCs/>
                <w:sz w:val="24"/>
                <w:szCs w:val="24"/>
                <w:lang w:eastAsia="pt-BR"/>
              </w:rPr>
              <w:t>Objetivos:</w:t>
            </w:r>
          </w:p>
        </w:tc>
        <w:tc>
          <w:tcPr>
            <w:tcW w:w="6574" w:type="dxa"/>
          </w:tcPr>
          <w:p w:rsidR="00411414" w:rsidRDefault="00E07537" w:rsidP="006722C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E07537">
              <w:rPr>
                <w:rFonts w:ascii="Arial" w:hAnsi="Arial" w:cs="Arial"/>
                <w:sz w:val="24"/>
                <w:lang w:eastAsia="pt-BR"/>
              </w:rPr>
              <w:t xml:space="preserve">Esta proposta pretende pesquisar </w:t>
            </w:r>
            <w:proofErr w:type="spellStart"/>
            <w:r w:rsidRPr="00E07537">
              <w:rPr>
                <w:rFonts w:ascii="Arial" w:hAnsi="Arial" w:cs="Arial"/>
                <w:sz w:val="24"/>
                <w:lang w:eastAsia="pt-BR"/>
              </w:rPr>
              <w:t>TES's</w:t>
            </w:r>
            <w:proofErr w:type="spellEnd"/>
            <w:r w:rsidRPr="00E07537">
              <w:rPr>
                <w:rFonts w:ascii="Arial" w:hAnsi="Arial" w:cs="Arial"/>
                <w:sz w:val="24"/>
                <w:lang w:eastAsia="pt-BR"/>
              </w:rPr>
              <w:t xml:space="preserve"> com topologias baseadas no </w:t>
            </w:r>
            <w:proofErr w:type="spellStart"/>
            <w:r w:rsidRPr="00E07537">
              <w:rPr>
                <w:rFonts w:ascii="Arial" w:hAnsi="Arial" w:cs="Arial"/>
                <w:sz w:val="24"/>
                <w:lang w:eastAsia="pt-BR"/>
              </w:rPr>
              <w:t>intercalamento</w:t>
            </w:r>
            <w:proofErr w:type="spellEnd"/>
            <w:r w:rsidRPr="00E07537">
              <w:rPr>
                <w:rFonts w:ascii="Arial" w:hAnsi="Arial" w:cs="Arial"/>
                <w:sz w:val="24"/>
                <w:lang w:eastAsia="pt-BR"/>
              </w:rPr>
              <w:t xml:space="preserve">, integradas em um único estágio com o conversor </w:t>
            </w:r>
            <w:proofErr w:type="spellStart"/>
            <w:r w:rsidRPr="00E07537">
              <w:rPr>
                <w:rFonts w:ascii="Arial" w:hAnsi="Arial" w:cs="Arial"/>
                <w:sz w:val="24"/>
                <w:lang w:eastAsia="pt-BR"/>
              </w:rPr>
              <w:t>cc-cc</w:t>
            </w:r>
            <w:proofErr w:type="spellEnd"/>
            <w:r w:rsidRPr="00E07537">
              <w:rPr>
                <w:rFonts w:ascii="Arial" w:hAnsi="Arial" w:cs="Arial"/>
                <w:sz w:val="24"/>
                <w:lang w:eastAsia="pt-BR"/>
              </w:rPr>
              <w:t xml:space="preserve"> dual </w:t>
            </w:r>
            <w:proofErr w:type="spellStart"/>
            <w:r w:rsidRPr="00E07537">
              <w:rPr>
                <w:rFonts w:ascii="Arial" w:hAnsi="Arial" w:cs="Arial"/>
                <w:sz w:val="24"/>
                <w:lang w:eastAsia="pt-BR"/>
              </w:rPr>
              <w:t>active</w:t>
            </w:r>
            <w:proofErr w:type="spellEnd"/>
            <w:r w:rsidRPr="00E07537">
              <w:rPr>
                <w:rFonts w:ascii="Arial" w:hAnsi="Arial" w:cs="Arial"/>
                <w:sz w:val="24"/>
                <w:lang w:eastAsia="pt-BR"/>
              </w:rPr>
              <w:t xml:space="preserve"> bridge. Deste modo, há possibilidade de novas topologias de TES ac-</w:t>
            </w:r>
            <w:proofErr w:type="spellStart"/>
            <w:r w:rsidRPr="00E07537">
              <w:rPr>
                <w:rFonts w:ascii="Arial" w:hAnsi="Arial" w:cs="Arial"/>
                <w:sz w:val="24"/>
                <w:lang w:eastAsia="pt-BR"/>
              </w:rPr>
              <w:t>cc</w:t>
            </w:r>
            <w:proofErr w:type="spellEnd"/>
            <w:r w:rsidRPr="00E07537">
              <w:rPr>
                <w:rFonts w:ascii="Arial" w:hAnsi="Arial" w:cs="Arial"/>
                <w:sz w:val="24"/>
                <w:lang w:eastAsia="pt-BR"/>
              </w:rPr>
              <w:t xml:space="preserve">, </w:t>
            </w:r>
            <w:proofErr w:type="spellStart"/>
            <w:r w:rsidRPr="00E07537">
              <w:rPr>
                <w:rFonts w:ascii="Arial" w:hAnsi="Arial" w:cs="Arial"/>
                <w:sz w:val="24"/>
                <w:lang w:eastAsia="pt-BR"/>
              </w:rPr>
              <w:t>cc-cc</w:t>
            </w:r>
            <w:proofErr w:type="spellEnd"/>
            <w:r w:rsidRPr="00E07537">
              <w:rPr>
                <w:rFonts w:ascii="Arial" w:hAnsi="Arial" w:cs="Arial"/>
                <w:sz w:val="24"/>
                <w:lang w:eastAsia="pt-BR"/>
              </w:rPr>
              <w:t xml:space="preserve"> e </w:t>
            </w:r>
            <w:proofErr w:type="spellStart"/>
            <w:r w:rsidRPr="00E07537">
              <w:rPr>
                <w:rFonts w:ascii="Arial" w:hAnsi="Arial" w:cs="Arial"/>
                <w:sz w:val="24"/>
                <w:lang w:eastAsia="pt-BR"/>
              </w:rPr>
              <w:t>ac-ac</w:t>
            </w:r>
            <w:proofErr w:type="spellEnd"/>
            <w:r w:rsidRPr="00E07537">
              <w:rPr>
                <w:rFonts w:ascii="Arial" w:hAnsi="Arial" w:cs="Arial"/>
                <w:sz w:val="24"/>
                <w:lang w:eastAsia="pt-BR"/>
              </w:rPr>
              <w:t xml:space="preserve"> com as características: menor número de estágios, fluxo bidirecional de potência, isolação em alta frequência, compensação de potência reativa e regulação de tensão durante afundamentos. Estas associadas com o menor número de estágios e menor número de semicondutores em série com o fluxo de potência tornam a proposta adequada para a implementação de TES. Esse ineditismo na concepção do circuito elétrico do TES identifica a proposta como única em relação às existentes. Além disso, versões podem ser derivadas e algumas já são exploradas pela equipe proponente, resultando em teses de doutorado e publicações científicas, reduzindo o risco do investimento. TES é tema recente na pesquisa internacional e não projetos correlatos em bancos de dados nacionais.</w:t>
            </w:r>
          </w:p>
          <w:p w:rsidR="00E07537" w:rsidRPr="00A517A4" w:rsidRDefault="00E07537" w:rsidP="006722C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p>
        </w:tc>
      </w:tr>
      <w:tr w:rsidR="00411414" w:rsidRPr="00362538" w:rsidTr="006722C3">
        <w:trPr>
          <w:trHeight w:val="1807"/>
        </w:trPr>
        <w:tc>
          <w:tcPr>
            <w:cnfStyle w:val="001000000000" w:firstRow="0" w:lastRow="0" w:firstColumn="1" w:lastColumn="0" w:oddVBand="0" w:evenVBand="0" w:oddHBand="0" w:evenHBand="0" w:firstRowFirstColumn="0" w:firstRowLastColumn="0" w:lastRowFirstColumn="0" w:lastRowLastColumn="0"/>
            <w:tcW w:w="2924" w:type="dxa"/>
            <w:noWrap/>
          </w:tcPr>
          <w:p w:rsidR="00411414" w:rsidRPr="00362538" w:rsidRDefault="00411414" w:rsidP="006722C3">
            <w:pPr>
              <w:rPr>
                <w:rFonts w:ascii="Arial" w:hAnsi="Arial" w:cs="Arial"/>
                <w:color w:val="000000"/>
              </w:rPr>
            </w:pPr>
            <w:r w:rsidRPr="00A517A4">
              <w:rPr>
                <w:rFonts w:ascii="Arial" w:hAnsi="Arial" w:cs="Arial"/>
                <w:b/>
                <w:bCs/>
                <w:sz w:val="24"/>
                <w:szCs w:val="24"/>
                <w:lang w:eastAsia="pt-BR"/>
              </w:rPr>
              <w:t>Descrição:</w:t>
            </w:r>
          </w:p>
        </w:tc>
        <w:tc>
          <w:tcPr>
            <w:tcW w:w="6574" w:type="dxa"/>
          </w:tcPr>
          <w:p w:rsidR="00411414" w:rsidRPr="00E07537" w:rsidRDefault="00E07537" w:rsidP="00E075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E07537">
              <w:rPr>
                <w:rFonts w:ascii="Arial" w:hAnsi="Arial" w:cs="Arial"/>
                <w:sz w:val="24"/>
                <w:lang w:eastAsia="pt-BR"/>
              </w:rPr>
              <w:t xml:space="preserve">Aplicação de Transformadores de Estado Sólido (TES) em sistemas de geração fotovoltaica, com análise de desempenho em rede de distribuição em escala reduzida, composto por linha de média tensão (1,6 </w:t>
            </w:r>
            <w:proofErr w:type="spellStart"/>
            <w:r w:rsidRPr="00E07537">
              <w:rPr>
                <w:rFonts w:ascii="Arial" w:hAnsi="Arial" w:cs="Arial"/>
                <w:sz w:val="24"/>
                <w:lang w:eastAsia="pt-BR"/>
              </w:rPr>
              <w:t>kVca</w:t>
            </w:r>
            <w:proofErr w:type="spellEnd"/>
            <w:r w:rsidRPr="00E07537">
              <w:rPr>
                <w:rFonts w:ascii="Arial" w:hAnsi="Arial" w:cs="Arial"/>
                <w:sz w:val="24"/>
                <w:lang w:eastAsia="pt-BR"/>
              </w:rPr>
              <w:t xml:space="preserve">) permitindo conexão de sistemas de geração (76 </w:t>
            </w:r>
            <w:proofErr w:type="spellStart"/>
            <w:r w:rsidRPr="00E07537">
              <w:rPr>
                <w:rFonts w:ascii="Arial" w:hAnsi="Arial" w:cs="Arial"/>
                <w:sz w:val="24"/>
                <w:lang w:eastAsia="pt-BR"/>
              </w:rPr>
              <w:t>kWp</w:t>
            </w:r>
            <w:proofErr w:type="spellEnd"/>
            <w:r w:rsidRPr="00E07537">
              <w:rPr>
                <w:rFonts w:ascii="Arial" w:hAnsi="Arial" w:cs="Arial"/>
                <w:sz w:val="24"/>
                <w:lang w:eastAsia="pt-BR"/>
              </w:rPr>
              <w:t>) e cargas através do uso dos TES.</w:t>
            </w:r>
          </w:p>
        </w:tc>
      </w:tr>
      <w:tr w:rsidR="00411414" w:rsidRPr="00362538" w:rsidTr="006722C3">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924" w:type="dxa"/>
            <w:noWrap/>
          </w:tcPr>
          <w:p w:rsidR="00411414" w:rsidRPr="00362538" w:rsidRDefault="00411414" w:rsidP="006722C3">
            <w:pPr>
              <w:rPr>
                <w:rFonts w:ascii="Arial" w:hAnsi="Arial" w:cs="Arial"/>
                <w:color w:val="000000"/>
                <w:sz w:val="24"/>
                <w:szCs w:val="24"/>
              </w:rPr>
            </w:pPr>
            <w:r w:rsidRPr="00362538">
              <w:rPr>
                <w:rFonts w:ascii="Arial" w:hAnsi="Arial" w:cs="Arial"/>
                <w:b/>
                <w:bCs/>
                <w:sz w:val="24"/>
                <w:szCs w:val="24"/>
                <w:lang w:eastAsia="pt-BR"/>
              </w:rPr>
              <w:t>Entidade Executora:</w:t>
            </w:r>
          </w:p>
        </w:tc>
        <w:tc>
          <w:tcPr>
            <w:tcW w:w="6574" w:type="dxa"/>
          </w:tcPr>
          <w:p w:rsidR="00411414" w:rsidRPr="00362538" w:rsidRDefault="00E07537"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UFCE e UFPI</w:t>
            </w:r>
          </w:p>
        </w:tc>
      </w:tr>
      <w:tr w:rsidR="00411414" w:rsidRPr="00362538" w:rsidTr="006722C3">
        <w:trPr>
          <w:trHeight w:val="620"/>
        </w:trPr>
        <w:tc>
          <w:tcPr>
            <w:cnfStyle w:val="001000000000" w:firstRow="0" w:lastRow="0" w:firstColumn="1" w:lastColumn="0" w:oddVBand="0" w:evenVBand="0" w:oddHBand="0" w:evenHBand="0" w:firstRowFirstColumn="0" w:firstRowLastColumn="0" w:lastRowFirstColumn="0" w:lastRowLastColumn="0"/>
            <w:tcW w:w="2924" w:type="dxa"/>
            <w:noWrap/>
          </w:tcPr>
          <w:p w:rsidR="00411414" w:rsidRPr="00362538" w:rsidRDefault="00411414" w:rsidP="006722C3">
            <w:pPr>
              <w:rPr>
                <w:rFonts w:ascii="Arial" w:hAnsi="Arial" w:cs="Arial"/>
                <w:color w:val="000000"/>
                <w:sz w:val="24"/>
                <w:szCs w:val="24"/>
              </w:rPr>
            </w:pPr>
            <w:r w:rsidRPr="00362538">
              <w:rPr>
                <w:rFonts w:ascii="Arial" w:hAnsi="Arial" w:cs="Arial"/>
                <w:b/>
                <w:bCs/>
                <w:sz w:val="24"/>
                <w:szCs w:val="24"/>
                <w:lang w:eastAsia="pt-BR"/>
              </w:rPr>
              <w:t>Prazo de Execução</w:t>
            </w:r>
            <w:r w:rsidRPr="00362538">
              <w:rPr>
                <w:rFonts w:ascii="Arial" w:hAnsi="Arial" w:cs="Arial"/>
                <w:b/>
                <w:bCs/>
                <w:sz w:val="24"/>
                <w:szCs w:val="24"/>
              </w:rPr>
              <w:t>:</w:t>
            </w:r>
          </w:p>
        </w:tc>
        <w:tc>
          <w:tcPr>
            <w:tcW w:w="6574" w:type="dxa"/>
          </w:tcPr>
          <w:p w:rsidR="00411414" w:rsidRDefault="00411414" w:rsidP="006722C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pt-BR"/>
              </w:rPr>
            </w:pPr>
            <w:r>
              <w:rPr>
                <w:rFonts w:ascii="Arial" w:hAnsi="Arial" w:cs="Arial"/>
                <w:bCs/>
                <w:sz w:val="24"/>
                <w:szCs w:val="24"/>
                <w:lang w:eastAsia="pt-BR"/>
              </w:rPr>
              <w:t>In</w:t>
            </w:r>
            <w:r w:rsidR="00DC2787">
              <w:rPr>
                <w:rFonts w:ascii="Arial" w:hAnsi="Arial" w:cs="Arial"/>
                <w:bCs/>
                <w:sz w:val="24"/>
                <w:szCs w:val="24"/>
                <w:lang w:eastAsia="pt-BR"/>
              </w:rPr>
              <w:t>í</w:t>
            </w:r>
            <w:r>
              <w:rPr>
                <w:rFonts w:ascii="Arial" w:hAnsi="Arial" w:cs="Arial"/>
                <w:bCs/>
                <w:sz w:val="24"/>
                <w:szCs w:val="24"/>
                <w:lang w:eastAsia="pt-BR"/>
              </w:rPr>
              <w:t>cio:</w:t>
            </w:r>
            <w:r w:rsidR="00E07537">
              <w:rPr>
                <w:rFonts w:ascii="Arial" w:hAnsi="Arial" w:cs="Arial"/>
                <w:bCs/>
                <w:sz w:val="24"/>
                <w:szCs w:val="24"/>
                <w:lang w:eastAsia="pt-BR"/>
              </w:rPr>
              <w:t xml:space="preserve"> 01/2018</w:t>
            </w:r>
          </w:p>
          <w:p w:rsidR="00411414" w:rsidRPr="00362538" w:rsidRDefault="00E07537" w:rsidP="006722C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52</w:t>
            </w:r>
            <w:r w:rsidR="00411414">
              <w:rPr>
                <w:rFonts w:ascii="Arial" w:hAnsi="Arial" w:cs="Arial"/>
                <w:bCs/>
                <w:sz w:val="24"/>
                <w:szCs w:val="24"/>
                <w:lang w:eastAsia="pt-BR"/>
              </w:rPr>
              <w:t xml:space="preserve"> meses</w:t>
            </w:r>
          </w:p>
        </w:tc>
      </w:tr>
      <w:tr w:rsidR="00411414" w:rsidRPr="00F70814" w:rsidTr="006722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24" w:type="dxa"/>
            <w:noWrap/>
          </w:tcPr>
          <w:p w:rsidR="00411414" w:rsidRPr="00362538" w:rsidRDefault="00411414" w:rsidP="006722C3">
            <w:pPr>
              <w:rPr>
                <w:rFonts w:ascii="Arial" w:hAnsi="Arial" w:cs="Arial"/>
                <w:color w:val="000000"/>
                <w:sz w:val="24"/>
                <w:szCs w:val="24"/>
              </w:rPr>
            </w:pPr>
            <w:r>
              <w:rPr>
                <w:rFonts w:ascii="Arial" w:hAnsi="Arial" w:cs="Arial"/>
                <w:b/>
                <w:bCs/>
                <w:sz w:val="24"/>
                <w:szCs w:val="24"/>
                <w:lang w:eastAsia="pt-BR"/>
              </w:rPr>
              <w:t>Investimento:</w:t>
            </w:r>
          </w:p>
        </w:tc>
        <w:tc>
          <w:tcPr>
            <w:tcW w:w="6574" w:type="dxa"/>
          </w:tcPr>
          <w:p w:rsidR="00411414" w:rsidRPr="00F70814" w:rsidRDefault="00411414" w:rsidP="00D13B6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4E4656">
              <w:rPr>
                <w:rFonts w:ascii="Arial" w:hAnsi="Arial" w:cs="Arial"/>
                <w:bCs/>
                <w:sz w:val="24"/>
                <w:szCs w:val="24"/>
                <w:lang w:eastAsia="pt-BR"/>
              </w:rPr>
              <w:t xml:space="preserve">R$ </w:t>
            </w:r>
            <w:r w:rsidR="00D13B64">
              <w:rPr>
                <w:rFonts w:ascii="Arial" w:hAnsi="Arial" w:cs="Arial"/>
                <w:bCs/>
                <w:sz w:val="24"/>
                <w:szCs w:val="24"/>
                <w:lang w:eastAsia="pt-BR"/>
              </w:rPr>
              <w:t>1.793.148,00</w:t>
            </w:r>
          </w:p>
        </w:tc>
      </w:tr>
    </w:tbl>
    <w:p w:rsidR="00411414" w:rsidRDefault="00411414" w:rsidP="00493F0A">
      <w:pPr>
        <w:tabs>
          <w:tab w:val="left" w:pos="1311"/>
        </w:tabs>
        <w:rPr>
          <w:rFonts w:ascii="Arial" w:hAnsi="Arial" w:cs="Arial"/>
          <w:sz w:val="40"/>
          <w:szCs w:val="40"/>
        </w:rPr>
      </w:pPr>
    </w:p>
    <w:p w:rsidR="00411414" w:rsidRDefault="00411414" w:rsidP="00493F0A">
      <w:pPr>
        <w:tabs>
          <w:tab w:val="left" w:pos="1311"/>
        </w:tabs>
        <w:rPr>
          <w:rFonts w:ascii="Arial" w:hAnsi="Arial" w:cs="Arial"/>
          <w:sz w:val="40"/>
          <w:szCs w:val="40"/>
        </w:rPr>
      </w:pPr>
    </w:p>
    <w:p w:rsidR="00483C75" w:rsidRDefault="00483C75" w:rsidP="00493F0A">
      <w:pPr>
        <w:tabs>
          <w:tab w:val="left" w:pos="1311"/>
        </w:tabs>
        <w:rPr>
          <w:rFonts w:ascii="Arial" w:hAnsi="Arial" w:cs="Arial"/>
          <w:sz w:val="40"/>
          <w:szCs w:val="40"/>
        </w:rPr>
      </w:pPr>
    </w:p>
    <w:p w:rsidR="00483C75" w:rsidRDefault="00483C75" w:rsidP="00493F0A">
      <w:pPr>
        <w:tabs>
          <w:tab w:val="left" w:pos="1311"/>
        </w:tabs>
        <w:rPr>
          <w:rFonts w:ascii="Arial" w:hAnsi="Arial" w:cs="Arial"/>
          <w:sz w:val="40"/>
          <w:szCs w:val="40"/>
        </w:rPr>
      </w:pPr>
    </w:p>
    <w:tbl>
      <w:tblPr>
        <w:tblStyle w:val="TabelaSimples5"/>
        <w:tblpPr w:leftFromText="141" w:rightFromText="141" w:vertAnchor="text" w:tblpXSpec="center" w:tblpY="1"/>
        <w:tblW w:w="9498" w:type="dxa"/>
        <w:tblLook w:val="04A0" w:firstRow="1" w:lastRow="0" w:firstColumn="1" w:lastColumn="0" w:noHBand="0" w:noVBand="1"/>
      </w:tblPr>
      <w:tblGrid>
        <w:gridCol w:w="2924"/>
        <w:gridCol w:w="6574"/>
      </w:tblGrid>
      <w:tr w:rsidR="00483C75" w:rsidRPr="00362538" w:rsidTr="006722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2"/>
            <w:noWrap/>
          </w:tcPr>
          <w:p w:rsidR="00483C75" w:rsidRPr="00362538" w:rsidRDefault="00483C75" w:rsidP="00DC2787">
            <w:pPr>
              <w:pStyle w:val="Recuodecorpodetexto"/>
              <w:tabs>
                <w:tab w:val="left" w:pos="318"/>
              </w:tabs>
              <w:ind w:left="602"/>
              <w:jc w:val="center"/>
              <w:rPr>
                <w:rFonts w:eastAsia="Calibri" w:cs="Arial"/>
                <w:b w:val="0"/>
                <w:bCs/>
                <w:color w:val="000000"/>
                <w:sz w:val="28"/>
                <w:szCs w:val="28"/>
              </w:rPr>
            </w:pPr>
            <w:r>
              <w:rPr>
                <w:rFonts w:eastAsia="Calibri" w:cs="Arial"/>
                <w:bCs/>
                <w:color w:val="000000"/>
                <w:sz w:val="28"/>
                <w:szCs w:val="28"/>
              </w:rPr>
              <w:lastRenderedPageBreak/>
              <w:t xml:space="preserve">Título do Projeto: </w:t>
            </w:r>
            <w:r w:rsidR="00DC2787">
              <w:rPr>
                <w:rFonts w:eastAsia="Calibri" w:cs="Arial"/>
                <w:bCs/>
                <w:color w:val="000000"/>
                <w:sz w:val="28"/>
                <w:szCs w:val="28"/>
              </w:rPr>
              <w:t>Desenvolvimento de Cabeça de Série de Transformador d</w:t>
            </w:r>
            <w:r w:rsidR="00DC2787" w:rsidRPr="00DC2787">
              <w:rPr>
                <w:rFonts w:eastAsia="Calibri" w:cs="Arial"/>
                <w:bCs/>
                <w:color w:val="000000"/>
                <w:sz w:val="28"/>
                <w:szCs w:val="28"/>
              </w:rPr>
              <w:t xml:space="preserve">e Distribuição </w:t>
            </w:r>
            <w:r w:rsidR="00DC2787">
              <w:rPr>
                <w:rFonts w:eastAsia="Calibri" w:cs="Arial"/>
                <w:bCs/>
                <w:color w:val="000000"/>
                <w:sz w:val="28"/>
                <w:szCs w:val="28"/>
              </w:rPr>
              <w:t>com Óleo Vegetal da Amêndoa d</w:t>
            </w:r>
            <w:r w:rsidR="00DC2787" w:rsidRPr="00DC2787">
              <w:rPr>
                <w:rFonts w:eastAsia="Calibri" w:cs="Arial"/>
                <w:bCs/>
                <w:color w:val="000000"/>
                <w:sz w:val="28"/>
                <w:szCs w:val="28"/>
              </w:rPr>
              <w:t>e Babaçu - TOB</w:t>
            </w:r>
          </w:p>
        </w:tc>
      </w:tr>
      <w:tr w:rsidR="00483C75" w:rsidRPr="00A517A4" w:rsidTr="006722C3">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2924" w:type="dxa"/>
            <w:noWrap/>
          </w:tcPr>
          <w:p w:rsidR="00483C75" w:rsidRPr="00362538" w:rsidRDefault="00483C75" w:rsidP="006722C3">
            <w:pPr>
              <w:rPr>
                <w:rFonts w:ascii="Arial" w:hAnsi="Arial" w:cs="Arial"/>
                <w:color w:val="000000"/>
              </w:rPr>
            </w:pPr>
            <w:r w:rsidRPr="00A517A4">
              <w:rPr>
                <w:rFonts w:ascii="Arial" w:hAnsi="Arial" w:cs="Arial"/>
                <w:b/>
                <w:bCs/>
                <w:sz w:val="24"/>
                <w:szCs w:val="24"/>
                <w:lang w:eastAsia="pt-BR"/>
              </w:rPr>
              <w:t>Objetivos:</w:t>
            </w:r>
          </w:p>
        </w:tc>
        <w:tc>
          <w:tcPr>
            <w:tcW w:w="6574" w:type="dxa"/>
          </w:tcPr>
          <w:p w:rsidR="00142F99" w:rsidRPr="00142F99" w:rsidRDefault="00142F99" w:rsidP="00142F9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142F99">
              <w:rPr>
                <w:rFonts w:ascii="Arial" w:hAnsi="Arial" w:cs="Arial"/>
                <w:sz w:val="24"/>
                <w:lang w:eastAsia="pt-BR"/>
              </w:rPr>
              <w:t>Realizar fase de inovação Cabeça de Série afim de construir dez transformadores trifásicos de distribuição, montados com elementos testados e aprovados para uso específico com óleo vegetal obtido da amêndoa de coco babaçu.</w:t>
            </w:r>
          </w:p>
          <w:p w:rsidR="00483C75" w:rsidRPr="00A517A4" w:rsidRDefault="00483C75" w:rsidP="006722C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p>
        </w:tc>
      </w:tr>
      <w:tr w:rsidR="00483C75" w:rsidRPr="00362538" w:rsidTr="006722C3">
        <w:trPr>
          <w:trHeight w:val="1807"/>
        </w:trPr>
        <w:tc>
          <w:tcPr>
            <w:cnfStyle w:val="001000000000" w:firstRow="0" w:lastRow="0" w:firstColumn="1" w:lastColumn="0" w:oddVBand="0" w:evenVBand="0" w:oddHBand="0" w:evenHBand="0" w:firstRowFirstColumn="0" w:firstRowLastColumn="0" w:lastRowFirstColumn="0" w:lastRowLastColumn="0"/>
            <w:tcW w:w="2924" w:type="dxa"/>
            <w:noWrap/>
          </w:tcPr>
          <w:p w:rsidR="00483C75" w:rsidRPr="00362538" w:rsidRDefault="00483C75" w:rsidP="006722C3">
            <w:pPr>
              <w:rPr>
                <w:rFonts w:ascii="Arial" w:hAnsi="Arial" w:cs="Arial"/>
                <w:color w:val="000000"/>
              </w:rPr>
            </w:pPr>
            <w:r w:rsidRPr="00A517A4">
              <w:rPr>
                <w:rFonts w:ascii="Arial" w:hAnsi="Arial" w:cs="Arial"/>
                <w:b/>
                <w:bCs/>
                <w:sz w:val="24"/>
                <w:szCs w:val="24"/>
                <w:lang w:eastAsia="pt-BR"/>
              </w:rPr>
              <w:t>Descrição:</w:t>
            </w:r>
          </w:p>
        </w:tc>
        <w:tc>
          <w:tcPr>
            <w:tcW w:w="6574" w:type="dxa"/>
          </w:tcPr>
          <w:p w:rsidR="00483C75" w:rsidRPr="00E07537" w:rsidRDefault="00DC2787" w:rsidP="006722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DC2787">
              <w:rPr>
                <w:rFonts w:ascii="Arial" w:hAnsi="Arial" w:cs="Arial"/>
                <w:sz w:val="24"/>
                <w:lang w:eastAsia="pt-BR"/>
              </w:rPr>
              <w:t>Um conjunto de Transformadores (dez) construídos para funcionar com óleo da amêndoa de coco babaçu. Serão montados com características específicas para funcionar com o óleo vegetal de amêndoa de coco babaçu (óleo refinado). Os transformadores serão: 04 de 75 kVA,  04 de 112,5 kVA e 02 de 150 kVA.</w:t>
            </w:r>
          </w:p>
        </w:tc>
      </w:tr>
      <w:tr w:rsidR="00483C75" w:rsidRPr="00362538" w:rsidTr="006722C3">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924" w:type="dxa"/>
            <w:noWrap/>
          </w:tcPr>
          <w:p w:rsidR="00483C75" w:rsidRPr="00362538" w:rsidRDefault="00483C75" w:rsidP="006722C3">
            <w:pPr>
              <w:rPr>
                <w:rFonts w:ascii="Arial" w:hAnsi="Arial" w:cs="Arial"/>
                <w:color w:val="000000"/>
                <w:sz w:val="24"/>
                <w:szCs w:val="24"/>
              </w:rPr>
            </w:pPr>
            <w:r w:rsidRPr="00362538">
              <w:rPr>
                <w:rFonts w:ascii="Arial" w:hAnsi="Arial" w:cs="Arial"/>
                <w:b/>
                <w:bCs/>
                <w:sz w:val="24"/>
                <w:szCs w:val="24"/>
                <w:lang w:eastAsia="pt-BR"/>
              </w:rPr>
              <w:t>Entidade Executora:</w:t>
            </w:r>
          </w:p>
        </w:tc>
        <w:tc>
          <w:tcPr>
            <w:tcW w:w="6574" w:type="dxa"/>
          </w:tcPr>
          <w:p w:rsidR="00483C75" w:rsidRPr="00362538" w:rsidRDefault="00483C75"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UFPI</w:t>
            </w:r>
            <w:r w:rsidR="00DC2787">
              <w:rPr>
                <w:rFonts w:ascii="Arial" w:hAnsi="Arial" w:cs="Arial"/>
                <w:bCs/>
                <w:sz w:val="24"/>
                <w:szCs w:val="24"/>
                <w:lang w:eastAsia="pt-BR"/>
              </w:rPr>
              <w:t xml:space="preserve"> (FADEX)</w:t>
            </w:r>
          </w:p>
        </w:tc>
      </w:tr>
      <w:tr w:rsidR="00483C75" w:rsidRPr="00362538" w:rsidTr="006722C3">
        <w:trPr>
          <w:trHeight w:val="620"/>
        </w:trPr>
        <w:tc>
          <w:tcPr>
            <w:cnfStyle w:val="001000000000" w:firstRow="0" w:lastRow="0" w:firstColumn="1" w:lastColumn="0" w:oddVBand="0" w:evenVBand="0" w:oddHBand="0" w:evenHBand="0" w:firstRowFirstColumn="0" w:firstRowLastColumn="0" w:lastRowFirstColumn="0" w:lastRowLastColumn="0"/>
            <w:tcW w:w="2924" w:type="dxa"/>
            <w:noWrap/>
          </w:tcPr>
          <w:p w:rsidR="00483C75" w:rsidRPr="00362538" w:rsidRDefault="00483C75" w:rsidP="006722C3">
            <w:pPr>
              <w:rPr>
                <w:rFonts w:ascii="Arial" w:hAnsi="Arial" w:cs="Arial"/>
                <w:color w:val="000000"/>
                <w:sz w:val="24"/>
                <w:szCs w:val="24"/>
              </w:rPr>
            </w:pPr>
            <w:r w:rsidRPr="00362538">
              <w:rPr>
                <w:rFonts w:ascii="Arial" w:hAnsi="Arial" w:cs="Arial"/>
                <w:b/>
                <w:bCs/>
                <w:sz w:val="24"/>
                <w:szCs w:val="24"/>
                <w:lang w:eastAsia="pt-BR"/>
              </w:rPr>
              <w:t>Prazo de Execução</w:t>
            </w:r>
            <w:r w:rsidRPr="00362538">
              <w:rPr>
                <w:rFonts w:ascii="Arial" w:hAnsi="Arial" w:cs="Arial"/>
                <w:b/>
                <w:bCs/>
                <w:sz w:val="24"/>
                <w:szCs w:val="24"/>
              </w:rPr>
              <w:t>:</w:t>
            </w:r>
          </w:p>
        </w:tc>
        <w:tc>
          <w:tcPr>
            <w:tcW w:w="6574" w:type="dxa"/>
          </w:tcPr>
          <w:p w:rsidR="00483C75" w:rsidRDefault="00483C75" w:rsidP="006722C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pt-BR"/>
              </w:rPr>
            </w:pPr>
            <w:r>
              <w:rPr>
                <w:rFonts w:ascii="Arial" w:hAnsi="Arial" w:cs="Arial"/>
                <w:bCs/>
                <w:sz w:val="24"/>
                <w:szCs w:val="24"/>
                <w:lang w:eastAsia="pt-BR"/>
              </w:rPr>
              <w:t>Inicio: 01/201</w:t>
            </w:r>
            <w:r w:rsidR="00075D0C">
              <w:rPr>
                <w:rFonts w:ascii="Arial" w:hAnsi="Arial" w:cs="Arial"/>
                <w:bCs/>
                <w:sz w:val="24"/>
                <w:szCs w:val="24"/>
                <w:lang w:eastAsia="pt-BR"/>
              </w:rPr>
              <w:t>7</w:t>
            </w:r>
          </w:p>
          <w:p w:rsidR="00483C75" w:rsidRPr="00362538" w:rsidRDefault="00483C75" w:rsidP="00075D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5</w:t>
            </w:r>
            <w:r w:rsidR="00075D0C">
              <w:rPr>
                <w:rFonts w:ascii="Arial" w:hAnsi="Arial" w:cs="Arial"/>
                <w:bCs/>
                <w:sz w:val="24"/>
                <w:szCs w:val="24"/>
                <w:lang w:eastAsia="pt-BR"/>
              </w:rPr>
              <w:t>1</w:t>
            </w:r>
            <w:r>
              <w:rPr>
                <w:rFonts w:ascii="Arial" w:hAnsi="Arial" w:cs="Arial"/>
                <w:bCs/>
                <w:sz w:val="24"/>
                <w:szCs w:val="24"/>
                <w:lang w:eastAsia="pt-BR"/>
              </w:rPr>
              <w:t xml:space="preserve"> meses</w:t>
            </w:r>
          </w:p>
        </w:tc>
      </w:tr>
      <w:tr w:rsidR="00483C75" w:rsidRPr="00F70814" w:rsidTr="006722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24" w:type="dxa"/>
            <w:noWrap/>
          </w:tcPr>
          <w:p w:rsidR="00483C75" w:rsidRPr="00362538" w:rsidRDefault="00483C75" w:rsidP="006722C3">
            <w:pPr>
              <w:rPr>
                <w:rFonts w:ascii="Arial" w:hAnsi="Arial" w:cs="Arial"/>
                <w:color w:val="000000"/>
                <w:sz w:val="24"/>
                <w:szCs w:val="24"/>
              </w:rPr>
            </w:pPr>
            <w:r>
              <w:rPr>
                <w:rFonts w:ascii="Arial" w:hAnsi="Arial" w:cs="Arial"/>
                <w:b/>
                <w:bCs/>
                <w:sz w:val="24"/>
                <w:szCs w:val="24"/>
                <w:lang w:eastAsia="pt-BR"/>
              </w:rPr>
              <w:t>Investimento:</w:t>
            </w:r>
          </w:p>
        </w:tc>
        <w:tc>
          <w:tcPr>
            <w:tcW w:w="6574" w:type="dxa"/>
          </w:tcPr>
          <w:p w:rsidR="00483C75" w:rsidRPr="00F70814" w:rsidRDefault="00483C75" w:rsidP="00483C7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4E4656">
              <w:rPr>
                <w:rFonts w:ascii="Arial" w:hAnsi="Arial" w:cs="Arial"/>
                <w:bCs/>
                <w:sz w:val="24"/>
                <w:szCs w:val="24"/>
                <w:lang w:eastAsia="pt-BR"/>
              </w:rPr>
              <w:t xml:space="preserve">R$ </w:t>
            </w:r>
            <w:r>
              <w:rPr>
                <w:rFonts w:ascii="Arial" w:hAnsi="Arial" w:cs="Arial"/>
                <w:bCs/>
                <w:sz w:val="24"/>
                <w:szCs w:val="24"/>
                <w:lang w:eastAsia="pt-BR"/>
              </w:rPr>
              <w:t>1.047.853,80</w:t>
            </w:r>
          </w:p>
        </w:tc>
      </w:tr>
    </w:tbl>
    <w:p w:rsidR="00483C75" w:rsidRDefault="00483C75" w:rsidP="00493F0A">
      <w:pPr>
        <w:tabs>
          <w:tab w:val="left" w:pos="1311"/>
        </w:tabs>
        <w:rPr>
          <w:rFonts w:ascii="Arial" w:hAnsi="Arial" w:cs="Arial"/>
          <w:sz w:val="40"/>
          <w:szCs w:val="40"/>
        </w:rPr>
      </w:pPr>
    </w:p>
    <w:p w:rsidR="009072C3" w:rsidRDefault="009072C3" w:rsidP="00493F0A">
      <w:pPr>
        <w:tabs>
          <w:tab w:val="left" w:pos="1311"/>
        </w:tabs>
        <w:rPr>
          <w:rFonts w:ascii="Arial" w:hAnsi="Arial" w:cs="Arial"/>
          <w:sz w:val="40"/>
          <w:szCs w:val="40"/>
        </w:rPr>
      </w:pPr>
    </w:p>
    <w:p w:rsidR="009072C3" w:rsidRDefault="009072C3" w:rsidP="00493F0A">
      <w:pPr>
        <w:tabs>
          <w:tab w:val="left" w:pos="1311"/>
        </w:tabs>
        <w:rPr>
          <w:rFonts w:ascii="Arial" w:hAnsi="Arial" w:cs="Arial"/>
          <w:sz w:val="40"/>
          <w:szCs w:val="40"/>
        </w:rPr>
      </w:pPr>
    </w:p>
    <w:p w:rsidR="009072C3" w:rsidRDefault="009072C3" w:rsidP="00493F0A">
      <w:pPr>
        <w:tabs>
          <w:tab w:val="left" w:pos="1311"/>
        </w:tabs>
        <w:rPr>
          <w:rFonts w:ascii="Arial" w:hAnsi="Arial" w:cs="Arial"/>
          <w:sz w:val="40"/>
          <w:szCs w:val="40"/>
        </w:rPr>
      </w:pPr>
    </w:p>
    <w:p w:rsidR="009072C3" w:rsidRDefault="009072C3" w:rsidP="00493F0A">
      <w:pPr>
        <w:tabs>
          <w:tab w:val="left" w:pos="1311"/>
        </w:tabs>
        <w:rPr>
          <w:rFonts w:ascii="Arial" w:hAnsi="Arial" w:cs="Arial"/>
          <w:sz w:val="40"/>
          <w:szCs w:val="40"/>
        </w:rPr>
      </w:pPr>
    </w:p>
    <w:p w:rsidR="009072C3" w:rsidRDefault="009072C3" w:rsidP="00493F0A">
      <w:pPr>
        <w:tabs>
          <w:tab w:val="left" w:pos="1311"/>
        </w:tabs>
        <w:rPr>
          <w:rFonts w:ascii="Arial" w:hAnsi="Arial" w:cs="Arial"/>
          <w:sz w:val="40"/>
          <w:szCs w:val="40"/>
        </w:rPr>
      </w:pPr>
    </w:p>
    <w:p w:rsidR="009072C3" w:rsidRDefault="009072C3" w:rsidP="00493F0A">
      <w:pPr>
        <w:tabs>
          <w:tab w:val="left" w:pos="1311"/>
        </w:tabs>
        <w:rPr>
          <w:rFonts w:ascii="Arial" w:hAnsi="Arial" w:cs="Arial"/>
          <w:sz w:val="40"/>
          <w:szCs w:val="40"/>
        </w:rPr>
      </w:pPr>
    </w:p>
    <w:p w:rsidR="009072C3" w:rsidRDefault="009072C3" w:rsidP="00493F0A">
      <w:pPr>
        <w:tabs>
          <w:tab w:val="left" w:pos="1311"/>
        </w:tabs>
        <w:rPr>
          <w:rFonts w:ascii="Arial" w:hAnsi="Arial" w:cs="Arial"/>
          <w:sz w:val="40"/>
          <w:szCs w:val="40"/>
        </w:rPr>
      </w:pPr>
    </w:p>
    <w:p w:rsidR="009072C3" w:rsidRDefault="009072C3" w:rsidP="00493F0A">
      <w:pPr>
        <w:tabs>
          <w:tab w:val="left" w:pos="1311"/>
        </w:tabs>
        <w:rPr>
          <w:rFonts w:ascii="Arial" w:hAnsi="Arial" w:cs="Arial"/>
          <w:sz w:val="40"/>
          <w:szCs w:val="40"/>
        </w:rPr>
      </w:pPr>
    </w:p>
    <w:p w:rsidR="009072C3" w:rsidRDefault="009072C3" w:rsidP="00493F0A">
      <w:pPr>
        <w:tabs>
          <w:tab w:val="left" w:pos="1311"/>
        </w:tabs>
        <w:rPr>
          <w:rFonts w:ascii="Arial" w:hAnsi="Arial" w:cs="Arial"/>
          <w:sz w:val="40"/>
          <w:szCs w:val="40"/>
        </w:rPr>
      </w:pPr>
    </w:p>
    <w:p w:rsidR="009072C3" w:rsidRDefault="009072C3" w:rsidP="00493F0A">
      <w:pPr>
        <w:tabs>
          <w:tab w:val="left" w:pos="1311"/>
        </w:tabs>
        <w:rPr>
          <w:rFonts w:ascii="Arial" w:hAnsi="Arial" w:cs="Arial"/>
          <w:sz w:val="40"/>
          <w:szCs w:val="40"/>
        </w:rPr>
      </w:pPr>
    </w:p>
    <w:tbl>
      <w:tblPr>
        <w:tblStyle w:val="TabelaSimples5"/>
        <w:tblpPr w:leftFromText="141" w:rightFromText="141" w:vertAnchor="text" w:tblpXSpec="center" w:tblpY="1"/>
        <w:tblW w:w="9498" w:type="dxa"/>
        <w:tblLook w:val="04A0" w:firstRow="1" w:lastRow="0" w:firstColumn="1" w:lastColumn="0" w:noHBand="0" w:noVBand="1"/>
      </w:tblPr>
      <w:tblGrid>
        <w:gridCol w:w="2924"/>
        <w:gridCol w:w="6574"/>
      </w:tblGrid>
      <w:tr w:rsidR="009072C3" w:rsidRPr="00362538" w:rsidTr="006722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2"/>
            <w:noWrap/>
          </w:tcPr>
          <w:p w:rsidR="009072C3" w:rsidRPr="00362538" w:rsidRDefault="009072C3" w:rsidP="006722C3">
            <w:pPr>
              <w:pStyle w:val="Recuodecorpodetexto"/>
              <w:tabs>
                <w:tab w:val="left" w:pos="318"/>
              </w:tabs>
              <w:ind w:left="602"/>
              <w:jc w:val="center"/>
              <w:rPr>
                <w:rFonts w:eastAsia="Calibri" w:cs="Arial"/>
                <w:b w:val="0"/>
                <w:bCs/>
                <w:color w:val="000000"/>
                <w:sz w:val="28"/>
                <w:szCs w:val="28"/>
              </w:rPr>
            </w:pPr>
            <w:r>
              <w:rPr>
                <w:rFonts w:eastAsia="Calibri" w:cs="Arial"/>
                <w:bCs/>
                <w:color w:val="000000"/>
                <w:sz w:val="28"/>
                <w:szCs w:val="28"/>
              </w:rPr>
              <w:t xml:space="preserve">Título do Projeto: </w:t>
            </w:r>
            <w:r w:rsidRPr="009072C3">
              <w:rPr>
                <w:rFonts w:eastAsia="Calibri" w:cs="Arial"/>
                <w:bCs/>
                <w:color w:val="000000"/>
                <w:sz w:val="28"/>
                <w:szCs w:val="28"/>
              </w:rPr>
              <w:t>Recuperação de Mercado - Energia Segura com Inibidores de Furtos</w:t>
            </w:r>
          </w:p>
        </w:tc>
      </w:tr>
      <w:tr w:rsidR="009072C3" w:rsidRPr="00A517A4" w:rsidTr="006722C3">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2924" w:type="dxa"/>
            <w:noWrap/>
          </w:tcPr>
          <w:p w:rsidR="009072C3" w:rsidRPr="00362538" w:rsidRDefault="009072C3" w:rsidP="006722C3">
            <w:pPr>
              <w:rPr>
                <w:rFonts w:ascii="Arial" w:hAnsi="Arial" w:cs="Arial"/>
                <w:color w:val="000000"/>
              </w:rPr>
            </w:pPr>
            <w:r w:rsidRPr="00A517A4">
              <w:rPr>
                <w:rFonts w:ascii="Arial" w:hAnsi="Arial" w:cs="Arial"/>
                <w:b/>
                <w:bCs/>
                <w:sz w:val="24"/>
                <w:szCs w:val="24"/>
                <w:lang w:eastAsia="pt-BR"/>
              </w:rPr>
              <w:t>Objetivos:</w:t>
            </w:r>
          </w:p>
        </w:tc>
        <w:tc>
          <w:tcPr>
            <w:tcW w:w="6574" w:type="dxa"/>
          </w:tcPr>
          <w:p w:rsidR="009072C3" w:rsidRDefault="009072C3" w:rsidP="006722C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9072C3">
              <w:rPr>
                <w:rFonts w:ascii="Arial" w:hAnsi="Arial" w:cs="Arial"/>
                <w:sz w:val="24"/>
                <w:lang w:eastAsia="pt-BR"/>
              </w:rPr>
              <w:t>Reduzir os prejuízos econômicos nas Distribuidoras do Grupo Eletrobrás</w:t>
            </w:r>
            <w:r>
              <w:rPr>
                <w:rFonts w:ascii="Arial" w:hAnsi="Arial" w:cs="Arial"/>
                <w:sz w:val="24"/>
                <w:lang w:eastAsia="pt-BR"/>
              </w:rPr>
              <w:t xml:space="preserve"> (com o qual o contrato do projeto foi inicialmente firmado)</w:t>
            </w:r>
            <w:r w:rsidRPr="009072C3">
              <w:rPr>
                <w:rFonts w:ascii="Arial" w:hAnsi="Arial" w:cs="Arial"/>
                <w:sz w:val="24"/>
                <w:lang w:eastAsia="pt-BR"/>
              </w:rPr>
              <w:t xml:space="preserve"> provenientes do alto índice de perdas não técnicas, aumentando o seu resultado financeiro. Recuperar os níveis de qualidade no fornecimento de energia elétrica para os consumidores regulares, em atendimento às metas do regulador. A busca constante, através de seus respectivos profissionais, de sistemas, ferramentas, equipamentos e ou metodologias que possam minimizar as perdas não técnicas é uma prioridade absoluta, contínua e necessária</w:t>
            </w:r>
            <w:r>
              <w:rPr>
                <w:rFonts w:ascii="Arial" w:hAnsi="Arial" w:cs="Arial"/>
                <w:sz w:val="24"/>
                <w:lang w:eastAsia="pt-BR"/>
              </w:rPr>
              <w:t>.</w:t>
            </w:r>
          </w:p>
          <w:p w:rsidR="009072C3" w:rsidRPr="00A517A4" w:rsidRDefault="009072C3" w:rsidP="006722C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p>
        </w:tc>
      </w:tr>
      <w:tr w:rsidR="009072C3" w:rsidRPr="00362538" w:rsidTr="006722C3">
        <w:trPr>
          <w:trHeight w:val="1807"/>
        </w:trPr>
        <w:tc>
          <w:tcPr>
            <w:cnfStyle w:val="001000000000" w:firstRow="0" w:lastRow="0" w:firstColumn="1" w:lastColumn="0" w:oddVBand="0" w:evenVBand="0" w:oddHBand="0" w:evenHBand="0" w:firstRowFirstColumn="0" w:firstRowLastColumn="0" w:lastRowFirstColumn="0" w:lastRowLastColumn="0"/>
            <w:tcW w:w="2924" w:type="dxa"/>
            <w:noWrap/>
          </w:tcPr>
          <w:p w:rsidR="009072C3" w:rsidRPr="00362538" w:rsidRDefault="009072C3" w:rsidP="006722C3">
            <w:pPr>
              <w:rPr>
                <w:rFonts w:ascii="Arial" w:hAnsi="Arial" w:cs="Arial"/>
                <w:color w:val="000000"/>
              </w:rPr>
            </w:pPr>
            <w:r w:rsidRPr="00A517A4">
              <w:rPr>
                <w:rFonts w:ascii="Arial" w:hAnsi="Arial" w:cs="Arial"/>
                <w:b/>
                <w:bCs/>
                <w:sz w:val="24"/>
                <w:szCs w:val="24"/>
                <w:lang w:eastAsia="pt-BR"/>
              </w:rPr>
              <w:t>Descrição:</w:t>
            </w:r>
          </w:p>
        </w:tc>
        <w:tc>
          <w:tcPr>
            <w:tcW w:w="6574" w:type="dxa"/>
          </w:tcPr>
          <w:p w:rsidR="009072C3" w:rsidRPr="00E07537" w:rsidRDefault="009072C3" w:rsidP="006722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9072C3">
              <w:rPr>
                <w:rFonts w:ascii="Arial" w:hAnsi="Arial" w:cs="Arial"/>
                <w:sz w:val="24"/>
                <w:lang w:eastAsia="pt-BR"/>
              </w:rPr>
              <w:t>Esse projeto tem como objetivo principal dar continuidade ao desenvolvimento do Sistema Inibidor de Furtos, na fase de Desenvolvimento Experimental da Cadeia d</w:t>
            </w:r>
            <w:r>
              <w:rPr>
                <w:rFonts w:ascii="Arial" w:hAnsi="Arial" w:cs="Arial"/>
                <w:sz w:val="24"/>
                <w:lang w:eastAsia="pt-BR"/>
              </w:rPr>
              <w:t>e Inovação Tecnológica do P&amp;</w:t>
            </w:r>
            <w:r w:rsidRPr="009072C3">
              <w:rPr>
                <w:rFonts w:ascii="Arial" w:hAnsi="Arial" w:cs="Arial"/>
                <w:sz w:val="24"/>
                <w:lang w:eastAsia="pt-BR"/>
              </w:rPr>
              <w:t>D, com base nas experiências em projetos anteriores executados na Ampla e na COELCE</w:t>
            </w:r>
          </w:p>
        </w:tc>
      </w:tr>
      <w:tr w:rsidR="009072C3" w:rsidRPr="00362538" w:rsidTr="006722C3">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924" w:type="dxa"/>
            <w:noWrap/>
          </w:tcPr>
          <w:p w:rsidR="009072C3" w:rsidRPr="00362538" w:rsidRDefault="009072C3" w:rsidP="006722C3">
            <w:pPr>
              <w:rPr>
                <w:rFonts w:ascii="Arial" w:hAnsi="Arial" w:cs="Arial"/>
                <w:color w:val="000000"/>
                <w:sz w:val="24"/>
                <w:szCs w:val="24"/>
              </w:rPr>
            </w:pPr>
            <w:r w:rsidRPr="00362538">
              <w:rPr>
                <w:rFonts w:ascii="Arial" w:hAnsi="Arial" w:cs="Arial"/>
                <w:b/>
                <w:bCs/>
                <w:sz w:val="24"/>
                <w:szCs w:val="24"/>
                <w:lang w:eastAsia="pt-BR"/>
              </w:rPr>
              <w:t>Entidade Executora:</w:t>
            </w:r>
          </w:p>
        </w:tc>
        <w:tc>
          <w:tcPr>
            <w:tcW w:w="6574" w:type="dxa"/>
          </w:tcPr>
          <w:p w:rsidR="009072C3" w:rsidRDefault="009072C3"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9072C3">
              <w:rPr>
                <w:rFonts w:ascii="Arial" w:hAnsi="Arial" w:cs="Arial"/>
                <w:bCs/>
                <w:sz w:val="24"/>
                <w:szCs w:val="24"/>
                <w:lang w:eastAsia="pt-BR"/>
              </w:rPr>
              <w:t>Fundação de Apoio ao Ensino, Pesquisa e Extensão de Itajubá</w:t>
            </w:r>
          </w:p>
          <w:p w:rsidR="009072C3" w:rsidRPr="00362538" w:rsidRDefault="009072C3"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072C3" w:rsidRPr="00362538" w:rsidTr="006722C3">
        <w:trPr>
          <w:trHeight w:val="620"/>
        </w:trPr>
        <w:tc>
          <w:tcPr>
            <w:cnfStyle w:val="001000000000" w:firstRow="0" w:lastRow="0" w:firstColumn="1" w:lastColumn="0" w:oddVBand="0" w:evenVBand="0" w:oddHBand="0" w:evenHBand="0" w:firstRowFirstColumn="0" w:firstRowLastColumn="0" w:lastRowFirstColumn="0" w:lastRowLastColumn="0"/>
            <w:tcW w:w="2924" w:type="dxa"/>
            <w:noWrap/>
          </w:tcPr>
          <w:p w:rsidR="009072C3" w:rsidRPr="00362538" w:rsidRDefault="009072C3" w:rsidP="006722C3">
            <w:pPr>
              <w:rPr>
                <w:rFonts w:ascii="Arial" w:hAnsi="Arial" w:cs="Arial"/>
                <w:color w:val="000000"/>
                <w:sz w:val="24"/>
                <w:szCs w:val="24"/>
              </w:rPr>
            </w:pPr>
            <w:r w:rsidRPr="00362538">
              <w:rPr>
                <w:rFonts w:ascii="Arial" w:hAnsi="Arial" w:cs="Arial"/>
                <w:b/>
                <w:bCs/>
                <w:sz w:val="24"/>
                <w:szCs w:val="24"/>
                <w:lang w:eastAsia="pt-BR"/>
              </w:rPr>
              <w:t>Prazo de Execução</w:t>
            </w:r>
            <w:r w:rsidRPr="00362538">
              <w:rPr>
                <w:rFonts w:ascii="Arial" w:hAnsi="Arial" w:cs="Arial"/>
                <w:b/>
                <w:bCs/>
                <w:sz w:val="24"/>
                <w:szCs w:val="24"/>
              </w:rPr>
              <w:t>:</w:t>
            </w:r>
          </w:p>
        </w:tc>
        <w:tc>
          <w:tcPr>
            <w:tcW w:w="6574" w:type="dxa"/>
          </w:tcPr>
          <w:p w:rsidR="009072C3" w:rsidRDefault="009072C3" w:rsidP="006722C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pt-BR"/>
              </w:rPr>
            </w:pPr>
            <w:r>
              <w:rPr>
                <w:rFonts w:ascii="Arial" w:hAnsi="Arial" w:cs="Arial"/>
                <w:bCs/>
                <w:sz w:val="24"/>
                <w:szCs w:val="24"/>
                <w:lang w:eastAsia="pt-BR"/>
              </w:rPr>
              <w:t>Inicio: 04/2015</w:t>
            </w:r>
          </w:p>
          <w:p w:rsidR="009072C3" w:rsidRPr="00362538" w:rsidRDefault="009072C3" w:rsidP="006722C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60 meses</w:t>
            </w:r>
          </w:p>
        </w:tc>
      </w:tr>
      <w:tr w:rsidR="009072C3" w:rsidRPr="00F70814" w:rsidTr="006722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24" w:type="dxa"/>
            <w:noWrap/>
          </w:tcPr>
          <w:p w:rsidR="009072C3" w:rsidRPr="00362538" w:rsidRDefault="009072C3" w:rsidP="006722C3">
            <w:pPr>
              <w:rPr>
                <w:rFonts w:ascii="Arial" w:hAnsi="Arial" w:cs="Arial"/>
                <w:color w:val="000000"/>
                <w:sz w:val="24"/>
                <w:szCs w:val="24"/>
              </w:rPr>
            </w:pPr>
            <w:r>
              <w:rPr>
                <w:rFonts w:ascii="Arial" w:hAnsi="Arial" w:cs="Arial"/>
                <w:b/>
                <w:bCs/>
                <w:sz w:val="24"/>
                <w:szCs w:val="24"/>
                <w:lang w:eastAsia="pt-BR"/>
              </w:rPr>
              <w:t>Investimento:</w:t>
            </w:r>
          </w:p>
        </w:tc>
        <w:tc>
          <w:tcPr>
            <w:tcW w:w="6574" w:type="dxa"/>
          </w:tcPr>
          <w:p w:rsidR="009072C3" w:rsidRPr="00F70814" w:rsidRDefault="009072C3"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4E4656">
              <w:rPr>
                <w:rFonts w:ascii="Arial" w:hAnsi="Arial" w:cs="Arial"/>
                <w:bCs/>
                <w:sz w:val="24"/>
                <w:szCs w:val="24"/>
                <w:lang w:eastAsia="pt-BR"/>
              </w:rPr>
              <w:t xml:space="preserve">R$ </w:t>
            </w:r>
            <w:r w:rsidRPr="009072C3">
              <w:rPr>
                <w:rFonts w:ascii="Arial" w:hAnsi="Arial" w:cs="Arial"/>
                <w:bCs/>
                <w:sz w:val="24"/>
                <w:szCs w:val="24"/>
                <w:lang w:eastAsia="pt-BR"/>
              </w:rPr>
              <w:t>2.583.407,40</w:t>
            </w:r>
          </w:p>
        </w:tc>
      </w:tr>
    </w:tbl>
    <w:p w:rsidR="009072C3" w:rsidRDefault="009072C3" w:rsidP="00493F0A">
      <w:pPr>
        <w:tabs>
          <w:tab w:val="left" w:pos="1311"/>
        </w:tabs>
        <w:rPr>
          <w:rFonts w:ascii="Arial" w:hAnsi="Arial" w:cs="Arial"/>
          <w:sz w:val="40"/>
          <w:szCs w:val="40"/>
        </w:rPr>
      </w:pPr>
    </w:p>
    <w:p w:rsidR="00C95AB6" w:rsidRDefault="00C95AB6" w:rsidP="00493F0A">
      <w:pPr>
        <w:tabs>
          <w:tab w:val="left" w:pos="1311"/>
        </w:tabs>
        <w:rPr>
          <w:rFonts w:ascii="Arial" w:hAnsi="Arial" w:cs="Arial"/>
          <w:sz w:val="40"/>
          <w:szCs w:val="40"/>
        </w:rPr>
      </w:pPr>
    </w:p>
    <w:p w:rsidR="00C95AB6" w:rsidRDefault="00C95AB6" w:rsidP="00493F0A">
      <w:pPr>
        <w:tabs>
          <w:tab w:val="left" w:pos="1311"/>
        </w:tabs>
        <w:rPr>
          <w:rFonts w:ascii="Arial" w:hAnsi="Arial" w:cs="Arial"/>
          <w:sz w:val="40"/>
          <w:szCs w:val="40"/>
        </w:rPr>
      </w:pPr>
    </w:p>
    <w:p w:rsidR="00C95AB6" w:rsidRDefault="00C95AB6" w:rsidP="00493F0A">
      <w:pPr>
        <w:tabs>
          <w:tab w:val="left" w:pos="1311"/>
        </w:tabs>
        <w:rPr>
          <w:rFonts w:ascii="Arial" w:hAnsi="Arial" w:cs="Arial"/>
          <w:sz w:val="40"/>
          <w:szCs w:val="40"/>
        </w:rPr>
      </w:pPr>
    </w:p>
    <w:p w:rsidR="00C95AB6" w:rsidRDefault="00C95AB6" w:rsidP="00493F0A">
      <w:pPr>
        <w:tabs>
          <w:tab w:val="left" w:pos="1311"/>
        </w:tabs>
        <w:rPr>
          <w:rFonts w:ascii="Arial" w:hAnsi="Arial" w:cs="Arial"/>
          <w:sz w:val="40"/>
          <w:szCs w:val="40"/>
        </w:rPr>
      </w:pPr>
    </w:p>
    <w:p w:rsidR="00C95AB6" w:rsidRDefault="00C95AB6" w:rsidP="00493F0A">
      <w:pPr>
        <w:tabs>
          <w:tab w:val="left" w:pos="1311"/>
        </w:tabs>
        <w:rPr>
          <w:rFonts w:ascii="Arial" w:hAnsi="Arial" w:cs="Arial"/>
          <w:sz w:val="40"/>
          <w:szCs w:val="40"/>
        </w:rPr>
      </w:pPr>
    </w:p>
    <w:p w:rsidR="00C95AB6" w:rsidRDefault="00C95AB6" w:rsidP="00493F0A">
      <w:pPr>
        <w:tabs>
          <w:tab w:val="left" w:pos="1311"/>
        </w:tabs>
        <w:rPr>
          <w:rFonts w:ascii="Arial" w:hAnsi="Arial" w:cs="Arial"/>
          <w:sz w:val="40"/>
          <w:szCs w:val="40"/>
        </w:rPr>
      </w:pPr>
    </w:p>
    <w:p w:rsidR="00C95AB6" w:rsidRDefault="00C95AB6" w:rsidP="00C95AB6">
      <w:pPr>
        <w:ind w:firstLine="708"/>
        <w:rPr>
          <w:rFonts w:ascii="Arial" w:hAnsi="Arial" w:cs="Arial"/>
          <w:sz w:val="40"/>
          <w:szCs w:val="40"/>
        </w:rPr>
      </w:pPr>
    </w:p>
    <w:tbl>
      <w:tblPr>
        <w:tblStyle w:val="TabelaSimples5"/>
        <w:tblpPr w:leftFromText="141" w:rightFromText="141" w:vertAnchor="text" w:tblpXSpec="center" w:tblpY="1"/>
        <w:tblW w:w="9498" w:type="dxa"/>
        <w:tblLook w:val="04A0" w:firstRow="1" w:lastRow="0" w:firstColumn="1" w:lastColumn="0" w:noHBand="0" w:noVBand="1"/>
      </w:tblPr>
      <w:tblGrid>
        <w:gridCol w:w="2924"/>
        <w:gridCol w:w="6574"/>
      </w:tblGrid>
      <w:tr w:rsidR="00C95AB6" w:rsidRPr="00EB6581" w:rsidTr="006722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2"/>
            <w:noWrap/>
          </w:tcPr>
          <w:p w:rsidR="00C95AB6" w:rsidRDefault="00C95AB6" w:rsidP="006722C3">
            <w:pPr>
              <w:pStyle w:val="Recuodecorpodetexto"/>
              <w:tabs>
                <w:tab w:val="left" w:pos="318"/>
              </w:tabs>
              <w:ind w:left="602"/>
              <w:jc w:val="center"/>
              <w:rPr>
                <w:rFonts w:eastAsia="Calibri" w:cs="Arial"/>
                <w:bCs/>
                <w:sz w:val="28"/>
                <w:szCs w:val="28"/>
              </w:rPr>
            </w:pPr>
            <w:r w:rsidRPr="00EB6581">
              <w:rPr>
                <w:rFonts w:eastAsia="Calibri" w:cs="Arial"/>
                <w:bCs/>
                <w:sz w:val="28"/>
                <w:szCs w:val="28"/>
              </w:rPr>
              <w:t xml:space="preserve">Título do Projeto: </w:t>
            </w:r>
            <w:r w:rsidRPr="0030284D">
              <w:rPr>
                <w:rFonts w:eastAsia="Calibri" w:cs="Arial"/>
                <w:bCs/>
                <w:sz w:val="28"/>
                <w:szCs w:val="28"/>
              </w:rPr>
              <w:t xml:space="preserve"> </w:t>
            </w:r>
            <w:r w:rsidRPr="00EA57B0">
              <w:rPr>
                <w:rFonts w:eastAsia="Calibri" w:cs="Arial"/>
                <w:bCs/>
                <w:sz w:val="28"/>
                <w:szCs w:val="28"/>
              </w:rPr>
              <w:t>Modelo Replicável de Laboratório de Inovação para Setor Elétrico Objetivando o Fomento de Ecossistema de Desenvolvimento de Tecnologia com Foco em Produtos</w:t>
            </w:r>
          </w:p>
          <w:p w:rsidR="00C95AB6" w:rsidRPr="0030284D" w:rsidRDefault="00C95AB6" w:rsidP="006722C3">
            <w:pPr>
              <w:pStyle w:val="Recuodecorpodetexto"/>
              <w:tabs>
                <w:tab w:val="left" w:pos="318"/>
              </w:tabs>
              <w:ind w:left="602"/>
              <w:jc w:val="center"/>
              <w:rPr>
                <w:rFonts w:eastAsia="Calibri" w:cs="Arial"/>
                <w:bCs/>
                <w:sz w:val="28"/>
                <w:szCs w:val="28"/>
              </w:rPr>
            </w:pPr>
          </w:p>
        </w:tc>
      </w:tr>
      <w:tr w:rsidR="00C95AB6" w:rsidRPr="00EB6581" w:rsidTr="006722C3">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2924" w:type="dxa"/>
            <w:noWrap/>
          </w:tcPr>
          <w:p w:rsidR="00C95AB6" w:rsidRPr="00EB6581" w:rsidRDefault="00C95AB6" w:rsidP="006722C3">
            <w:pPr>
              <w:rPr>
                <w:rFonts w:ascii="Arial" w:hAnsi="Arial" w:cs="Arial"/>
              </w:rPr>
            </w:pPr>
            <w:r w:rsidRPr="00EB6581">
              <w:rPr>
                <w:rFonts w:ascii="Arial" w:hAnsi="Arial" w:cs="Arial"/>
                <w:b/>
                <w:bCs/>
                <w:sz w:val="24"/>
                <w:szCs w:val="24"/>
                <w:lang w:eastAsia="pt-BR"/>
              </w:rPr>
              <w:t>Objetivos:</w:t>
            </w:r>
          </w:p>
        </w:tc>
        <w:tc>
          <w:tcPr>
            <w:tcW w:w="6574" w:type="dxa"/>
          </w:tcPr>
          <w:p w:rsidR="00C95AB6" w:rsidRPr="00EB6581" w:rsidRDefault="00C95AB6" w:rsidP="006722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EA57B0">
              <w:rPr>
                <w:rFonts w:ascii="Arial" w:hAnsi="Arial" w:cs="Arial"/>
                <w:sz w:val="24"/>
                <w:lang w:eastAsia="pt-BR"/>
              </w:rPr>
              <w:t>Propor novas estratégias que melhorem a eficiência de processos são questões que merecem atenção especial das empresas que buscam inovar. Porem, e difícil definir a forma de conduzir estes processos em empresas que não tem seu foco na inovação, não sendo trivial destacar times específicos voltados ao desenvolvimento de novos processos. Com base nesta premissa, surgiu a proposta de elaborar um conceito pratico de implantação de um Hub de Inovação, com proposito de abrigar e fomentar a ideação e experimentação, integrando diferentes áreas das empresas em um só ambiente que estimule e propicie a cultura da inovação, que muitas vezes morrem dentro da rotina e prioridades das companhias. Além disto, a necessidade regulatória das empresas do setor elétrico de desenvolver pesquisas e fomentar o desenvolvimento de produtos inovadores, também motiva a criação de um ambiente com times voltados ao proposito especifico de conceber inovação, garantindo a conclusão deste ciclo.</w:t>
            </w:r>
          </w:p>
        </w:tc>
      </w:tr>
      <w:tr w:rsidR="00C95AB6" w:rsidRPr="00EB6581" w:rsidTr="006722C3">
        <w:trPr>
          <w:trHeight w:val="1807"/>
        </w:trPr>
        <w:tc>
          <w:tcPr>
            <w:cnfStyle w:val="001000000000" w:firstRow="0" w:lastRow="0" w:firstColumn="1" w:lastColumn="0" w:oddVBand="0" w:evenVBand="0" w:oddHBand="0" w:evenHBand="0" w:firstRowFirstColumn="0" w:firstRowLastColumn="0" w:lastRowFirstColumn="0" w:lastRowLastColumn="0"/>
            <w:tcW w:w="2924" w:type="dxa"/>
            <w:noWrap/>
          </w:tcPr>
          <w:p w:rsidR="00C95AB6" w:rsidRPr="00EB6581" w:rsidRDefault="00C95AB6" w:rsidP="006722C3">
            <w:pPr>
              <w:rPr>
                <w:rFonts w:ascii="Arial" w:hAnsi="Arial" w:cs="Arial"/>
              </w:rPr>
            </w:pPr>
            <w:r w:rsidRPr="00EB6581">
              <w:rPr>
                <w:rFonts w:ascii="Arial" w:hAnsi="Arial" w:cs="Arial"/>
                <w:b/>
                <w:bCs/>
                <w:sz w:val="24"/>
                <w:szCs w:val="24"/>
                <w:lang w:eastAsia="pt-BR"/>
              </w:rPr>
              <w:t>Descrição:</w:t>
            </w:r>
          </w:p>
        </w:tc>
        <w:tc>
          <w:tcPr>
            <w:tcW w:w="6574" w:type="dxa"/>
          </w:tcPr>
          <w:p w:rsidR="00C95AB6" w:rsidRPr="00EA57B0" w:rsidRDefault="00C95AB6" w:rsidP="006722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EA57B0">
              <w:rPr>
                <w:rFonts w:ascii="Arial" w:hAnsi="Arial" w:cs="Arial"/>
                <w:sz w:val="24"/>
                <w:lang w:eastAsia="pt-BR"/>
              </w:rPr>
              <w:t>Elaborar um conceito inovador, aplicável e voltado ao desenvolvimento de tecnologia do setor elétrico, em um espaço que agregue, fomente e desenvolva inovação, por meio de uma metodologia de implantação, operação e manutenção, autossuficiente dentro de um ecossistema de empresas e investidores.</w:t>
            </w:r>
          </w:p>
        </w:tc>
      </w:tr>
      <w:tr w:rsidR="00C95AB6" w:rsidRPr="00EB6581" w:rsidTr="006722C3">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924" w:type="dxa"/>
            <w:noWrap/>
          </w:tcPr>
          <w:p w:rsidR="00C95AB6" w:rsidRPr="00EB6581" w:rsidRDefault="00C95AB6" w:rsidP="006722C3">
            <w:pPr>
              <w:rPr>
                <w:rFonts w:ascii="Arial" w:hAnsi="Arial" w:cs="Arial"/>
                <w:sz w:val="24"/>
                <w:szCs w:val="24"/>
              </w:rPr>
            </w:pPr>
            <w:r w:rsidRPr="00EB6581">
              <w:rPr>
                <w:rFonts w:ascii="Arial" w:hAnsi="Arial" w:cs="Arial"/>
                <w:b/>
                <w:bCs/>
                <w:sz w:val="24"/>
                <w:szCs w:val="24"/>
                <w:lang w:eastAsia="pt-BR"/>
              </w:rPr>
              <w:t>Entidade Executora:</w:t>
            </w:r>
          </w:p>
        </w:tc>
        <w:tc>
          <w:tcPr>
            <w:tcW w:w="6574" w:type="dxa"/>
          </w:tcPr>
          <w:p w:rsidR="00C95AB6" w:rsidRPr="00EA57B0" w:rsidRDefault="00C95AB6" w:rsidP="006722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EA57B0">
              <w:rPr>
                <w:rFonts w:ascii="Arial" w:hAnsi="Arial" w:cs="Arial"/>
                <w:sz w:val="24"/>
                <w:lang w:eastAsia="pt-BR"/>
              </w:rPr>
              <w:t xml:space="preserve">CENERGEL Comercio e Consultoria em Sistema Energéticos </w:t>
            </w:r>
            <w:proofErr w:type="spellStart"/>
            <w:r w:rsidRPr="00EA57B0">
              <w:rPr>
                <w:rFonts w:ascii="Arial" w:hAnsi="Arial" w:cs="Arial"/>
                <w:sz w:val="24"/>
                <w:lang w:eastAsia="pt-BR"/>
              </w:rPr>
              <w:t>Ltda</w:t>
            </w:r>
            <w:proofErr w:type="spellEnd"/>
          </w:p>
          <w:p w:rsidR="00C95AB6" w:rsidRPr="00EA57B0" w:rsidRDefault="00C95AB6" w:rsidP="006722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EA57B0">
              <w:rPr>
                <w:rFonts w:ascii="Arial" w:hAnsi="Arial" w:cs="Arial"/>
                <w:sz w:val="24"/>
                <w:lang w:eastAsia="pt-BR"/>
              </w:rPr>
              <w:t>ANAAR EMPREENDIMENTOS E PARTICIPACOES LTDA</w:t>
            </w:r>
          </w:p>
          <w:p w:rsidR="00C95AB6" w:rsidRPr="00EB6581" w:rsidRDefault="00C95AB6"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95AB6" w:rsidRPr="00EB6581" w:rsidTr="006722C3">
        <w:trPr>
          <w:trHeight w:val="620"/>
        </w:trPr>
        <w:tc>
          <w:tcPr>
            <w:cnfStyle w:val="001000000000" w:firstRow="0" w:lastRow="0" w:firstColumn="1" w:lastColumn="0" w:oddVBand="0" w:evenVBand="0" w:oddHBand="0" w:evenHBand="0" w:firstRowFirstColumn="0" w:firstRowLastColumn="0" w:lastRowFirstColumn="0" w:lastRowLastColumn="0"/>
            <w:tcW w:w="2924" w:type="dxa"/>
            <w:noWrap/>
          </w:tcPr>
          <w:p w:rsidR="00C95AB6" w:rsidRPr="00EB6581" w:rsidRDefault="00C95AB6" w:rsidP="006722C3">
            <w:pPr>
              <w:rPr>
                <w:rFonts w:ascii="Arial" w:hAnsi="Arial" w:cs="Arial"/>
                <w:sz w:val="24"/>
                <w:szCs w:val="24"/>
              </w:rPr>
            </w:pPr>
            <w:r w:rsidRPr="00EB6581">
              <w:rPr>
                <w:rFonts w:ascii="Arial" w:hAnsi="Arial" w:cs="Arial"/>
                <w:b/>
                <w:bCs/>
                <w:sz w:val="24"/>
                <w:szCs w:val="24"/>
                <w:lang w:eastAsia="pt-BR"/>
              </w:rPr>
              <w:t>Prazo de Execução</w:t>
            </w:r>
            <w:r w:rsidRPr="00EB6581">
              <w:rPr>
                <w:rFonts w:ascii="Arial" w:hAnsi="Arial" w:cs="Arial"/>
                <w:b/>
                <w:bCs/>
                <w:sz w:val="24"/>
                <w:szCs w:val="24"/>
              </w:rPr>
              <w:t>:</w:t>
            </w:r>
          </w:p>
        </w:tc>
        <w:tc>
          <w:tcPr>
            <w:tcW w:w="6574" w:type="dxa"/>
          </w:tcPr>
          <w:p w:rsidR="00C95AB6" w:rsidRPr="00EB6581" w:rsidRDefault="00C95AB6" w:rsidP="006722C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pt-BR"/>
              </w:rPr>
            </w:pPr>
            <w:r>
              <w:rPr>
                <w:rFonts w:ascii="Arial" w:hAnsi="Arial" w:cs="Arial"/>
                <w:bCs/>
                <w:sz w:val="24"/>
                <w:szCs w:val="24"/>
                <w:lang w:eastAsia="pt-BR"/>
              </w:rPr>
              <w:t>Inicio:08</w:t>
            </w:r>
            <w:r w:rsidRPr="00EB6581">
              <w:rPr>
                <w:rFonts w:ascii="Arial" w:hAnsi="Arial" w:cs="Arial"/>
                <w:bCs/>
                <w:sz w:val="24"/>
                <w:szCs w:val="24"/>
                <w:lang w:eastAsia="pt-BR"/>
              </w:rPr>
              <w:t>/20</w:t>
            </w:r>
            <w:r>
              <w:rPr>
                <w:rFonts w:ascii="Arial" w:hAnsi="Arial" w:cs="Arial"/>
                <w:bCs/>
                <w:sz w:val="24"/>
                <w:szCs w:val="24"/>
                <w:lang w:eastAsia="pt-BR"/>
              </w:rPr>
              <w:t>20</w:t>
            </w:r>
          </w:p>
          <w:p w:rsidR="00C95AB6" w:rsidRPr="00EB6581" w:rsidRDefault="00C95AB6" w:rsidP="006722C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24</w:t>
            </w:r>
            <w:r w:rsidRPr="00EB6581">
              <w:rPr>
                <w:rFonts w:ascii="Arial" w:hAnsi="Arial" w:cs="Arial"/>
                <w:bCs/>
                <w:sz w:val="24"/>
                <w:szCs w:val="24"/>
                <w:lang w:eastAsia="pt-BR"/>
              </w:rPr>
              <w:t xml:space="preserve"> meses</w:t>
            </w:r>
          </w:p>
        </w:tc>
      </w:tr>
      <w:tr w:rsidR="00C95AB6" w:rsidRPr="00EB6581" w:rsidTr="006722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24" w:type="dxa"/>
            <w:noWrap/>
          </w:tcPr>
          <w:p w:rsidR="00C95AB6" w:rsidRPr="00EB6581" w:rsidRDefault="00C95AB6" w:rsidP="006722C3">
            <w:pPr>
              <w:rPr>
                <w:rFonts w:ascii="Arial" w:hAnsi="Arial" w:cs="Arial"/>
                <w:sz w:val="24"/>
                <w:szCs w:val="24"/>
              </w:rPr>
            </w:pPr>
            <w:r w:rsidRPr="00EB6581">
              <w:rPr>
                <w:rFonts w:ascii="Arial" w:hAnsi="Arial" w:cs="Arial"/>
                <w:b/>
                <w:bCs/>
                <w:sz w:val="24"/>
                <w:szCs w:val="24"/>
                <w:lang w:eastAsia="pt-BR"/>
              </w:rPr>
              <w:t>Investimento:</w:t>
            </w:r>
          </w:p>
        </w:tc>
        <w:tc>
          <w:tcPr>
            <w:tcW w:w="6574" w:type="dxa"/>
          </w:tcPr>
          <w:p w:rsidR="00C95AB6" w:rsidRPr="00EB6581" w:rsidRDefault="00C95AB6"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EB6581">
              <w:rPr>
                <w:rFonts w:ascii="Arial" w:hAnsi="Arial" w:cs="Arial"/>
                <w:bCs/>
                <w:sz w:val="24"/>
                <w:szCs w:val="24"/>
                <w:lang w:eastAsia="pt-BR"/>
              </w:rPr>
              <w:t xml:space="preserve">R$ </w:t>
            </w:r>
            <w:r w:rsidRPr="00C1628F">
              <w:rPr>
                <w:rFonts w:ascii="Arial" w:hAnsi="Arial" w:cs="Arial"/>
                <w:bCs/>
                <w:sz w:val="24"/>
                <w:szCs w:val="24"/>
                <w:lang w:eastAsia="pt-BR"/>
              </w:rPr>
              <w:t>9.025.746,51</w:t>
            </w:r>
          </w:p>
        </w:tc>
      </w:tr>
    </w:tbl>
    <w:p w:rsidR="00C95AB6" w:rsidRDefault="00C95AB6" w:rsidP="00C95AB6">
      <w:pPr>
        <w:ind w:firstLine="708"/>
        <w:rPr>
          <w:rFonts w:ascii="Arial" w:hAnsi="Arial" w:cs="Arial"/>
          <w:sz w:val="40"/>
          <w:szCs w:val="40"/>
        </w:rPr>
      </w:pPr>
    </w:p>
    <w:p w:rsidR="00C95AB6" w:rsidRDefault="00C95AB6" w:rsidP="00C95AB6">
      <w:pPr>
        <w:ind w:firstLine="708"/>
        <w:rPr>
          <w:rFonts w:ascii="Arial" w:hAnsi="Arial" w:cs="Arial"/>
          <w:sz w:val="40"/>
          <w:szCs w:val="40"/>
        </w:rPr>
      </w:pPr>
    </w:p>
    <w:p w:rsidR="00C95AB6" w:rsidRDefault="00C95AB6" w:rsidP="00C95AB6">
      <w:pPr>
        <w:ind w:firstLine="708"/>
        <w:rPr>
          <w:rFonts w:ascii="Arial" w:hAnsi="Arial" w:cs="Arial"/>
          <w:sz w:val="40"/>
          <w:szCs w:val="40"/>
        </w:rPr>
      </w:pPr>
    </w:p>
    <w:p w:rsidR="00C95AB6" w:rsidRDefault="00C95AB6" w:rsidP="00C95AB6">
      <w:pPr>
        <w:ind w:firstLine="708"/>
        <w:rPr>
          <w:rFonts w:ascii="Arial" w:hAnsi="Arial" w:cs="Arial"/>
          <w:sz w:val="40"/>
          <w:szCs w:val="40"/>
        </w:rPr>
      </w:pPr>
    </w:p>
    <w:tbl>
      <w:tblPr>
        <w:tblStyle w:val="TabelaSimples5"/>
        <w:tblpPr w:leftFromText="141" w:rightFromText="141" w:vertAnchor="text" w:tblpXSpec="center" w:tblpY="1"/>
        <w:tblW w:w="9498" w:type="dxa"/>
        <w:tblLook w:val="04A0" w:firstRow="1" w:lastRow="0" w:firstColumn="1" w:lastColumn="0" w:noHBand="0" w:noVBand="1"/>
      </w:tblPr>
      <w:tblGrid>
        <w:gridCol w:w="2924"/>
        <w:gridCol w:w="6574"/>
      </w:tblGrid>
      <w:tr w:rsidR="00C95AB6" w:rsidRPr="0030284D" w:rsidTr="006722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2"/>
            <w:noWrap/>
          </w:tcPr>
          <w:p w:rsidR="00C95AB6" w:rsidRDefault="00C95AB6" w:rsidP="006722C3">
            <w:pPr>
              <w:pStyle w:val="Recuodecorpodetexto"/>
              <w:tabs>
                <w:tab w:val="left" w:pos="318"/>
              </w:tabs>
              <w:ind w:left="602"/>
              <w:jc w:val="center"/>
              <w:rPr>
                <w:rFonts w:eastAsia="Calibri" w:cs="Arial"/>
                <w:bCs/>
                <w:sz w:val="28"/>
                <w:szCs w:val="28"/>
              </w:rPr>
            </w:pPr>
            <w:r w:rsidRPr="00EB6581">
              <w:rPr>
                <w:rFonts w:eastAsia="Calibri" w:cs="Arial"/>
                <w:bCs/>
                <w:sz w:val="28"/>
                <w:szCs w:val="28"/>
              </w:rPr>
              <w:t xml:space="preserve">Título do Projeto: </w:t>
            </w:r>
            <w:r w:rsidRPr="0030284D">
              <w:rPr>
                <w:rFonts w:eastAsia="Calibri" w:cs="Arial"/>
                <w:bCs/>
                <w:sz w:val="28"/>
                <w:szCs w:val="28"/>
              </w:rPr>
              <w:t xml:space="preserve"> </w:t>
            </w:r>
            <w:proofErr w:type="spellStart"/>
            <w:r w:rsidRPr="00EA57B0">
              <w:rPr>
                <w:rFonts w:eastAsia="Calibri" w:cs="Arial"/>
                <w:bCs/>
                <w:sz w:val="28"/>
                <w:szCs w:val="28"/>
              </w:rPr>
              <w:t>Microrrede</w:t>
            </w:r>
            <w:proofErr w:type="spellEnd"/>
            <w:r w:rsidRPr="00EA57B0">
              <w:rPr>
                <w:rFonts w:eastAsia="Calibri" w:cs="Arial"/>
                <w:bCs/>
                <w:sz w:val="28"/>
                <w:szCs w:val="28"/>
              </w:rPr>
              <w:t xml:space="preserve"> com fontes de energia renováveis para melhorar a resiliência, a confiabilidade e a qualidade da energia</w:t>
            </w:r>
            <w:r w:rsidR="003B5FFD">
              <w:rPr>
                <w:rFonts w:eastAsia="Calibri" w:cs="Arial"/>
                <w:bCs/>
                <w:sz w:val="28"/>
                <w:szCs w:val="28"/>
              </w:rPr>
              <w:t xml:space="preserve"> no Centro de Lançamento de Alcâ</w:t>
            </w:r>
            <w:r w:rsidRPr="00EA57B0">
              <w:rPr>
                <w:rFonts w:eastAsia="Calibri" w:cs="Arial"/>
                <w:bCs/>
                <w:sz w:val="28"/>
                <w:szCs w:val="28"/>
              </w:rPr>
              <w:t>ntar</w:t>
            </w:r>
            <w:r>
              <w:rPr>
                <w:rFonts w:eastAsia="Calibri" w:cs="Arial"/>
                <w:bCs/>
                <w:sz w:val="28"/>
                <w:szCs w:val="28"/>
              </w:rPr>
              <w:t>a</w:t>
            </w:r>
          </w:p>
          <w:p w:rsidR="00C95AB6" w:rsidRPr="0030284D" w:rsidRDefault="00C95AB6" w:rsidP="006722C3">
            <w:pPr>
              <w:pStyle w:val="Recuodecorpodetexto"/>
              <w:tabs>
                <w:tab w:val="left" w:pos="318"/>
              </w:tabs>
              <w:ind w:left="602"/>
              <w:jc w:val="center"/>
              <w:rPr>
                <w:rFonts w:eastAsia="Calibri" w:cs="Arial"/>
                <w:bCs/>
                <w:sz w:val="28"/>
                <w:szCs w:val="28"/>
              </w:rPr>
            </w:pPr>
          </w:p>
        </w:tc>
      </w:tr>
      <w:tr w:rsidR="00C95AB6" w:rsidRPr="00EB6581" w:rsidTr="006722C3">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2924" w:type="dxa"/>
            <w:noWrap/>
          </w:tcPr>
          <w:p w:rsidR="00C95AB6" w:rsidRPr="00EB6581" w:rsidRDefault="00C95AB6" w:rsidP="006722C3">
            <w:pPr>
              <w:rPr>
                <w:rFonts w:ascii="Arial" w:hAnsi="Arial" w:cs="Arial"/>
              </w:rPr>
            </w:pPr>
            <w:r w:rsidRPr="00EB6581">
              <w:rPr>
                <w:rFonts w:ascii="Arial" w:hAnsi="Arial" w:cs="Arial"/>
                <w:b/>
                <w:bCs/>
                <w:sz w:val="24"/>
                <w:szCs w:val="24"/>
                <w:lang w:eastAsia="pt-BR"/>
              </w:rPr>
              <w:t>Objetivos:</w:t>
            </w:r>
          </w:p>
        </w:tc>
        <w:tc>
          <w:tcPr>
            <w:tcW w:w="6574" w:type="dxa"/>
          </w:tcPr>
          <w:p w:rsidR="00C95AB6" w:rsidRPr="00EB6581" w:rsidRDefault="00C95AB6" w:rsidP="006722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EA57B0">
              <w:rPr>
                <w:rFonts w:ascii="Arial" w:hAnsi="Arial" w:cs="Arial"/>
                <w:sz w:val="24"/>
                <w:lang w:eastAsia="pt-BR"/>
              </w:rPr>
              <w:t xml:space="preserve">As </w:t>
            </w:r>
            <w:proofErr w:type="spellStart"/>
            <w:r w:rsidRPr="00EA57B0">
              <w:rPr>
                <w:rFonts w:ascii="Arial" w:hAnsi="Arial" w:cs="Arial"/>
                <w:sz w:val="24"/>
                <w:lang w:eastAsia="pt-BR"/>
              </w:rPr>
              <w:t>microrredes</w:t>
            </w:r>
            <w:proofErr w:type="spellEnd"/>
            <w:r w:rsidRPr="00EA57B0">
              <w:rPr>
                <w:rFonts w:ascii="Arial" w:hAnsi="Arial" w:cs="Arial"/>
                <w:sz w:val="24"/>
                <w:lang w:eastAsia="pt-BR"/>
              </w:rPr>
              <w:t xml:space="preserve"> obedecem a um conceito novo e flexível de organização geração/armazenamento/carga, com propriedades operacionais de alto valor, tais como resiliência e confiabilidade. O uso de sistemas de armazenamento de energia, para garantir o balanço instantâneo de potência na operação isolada, pode propiciar benefícios como: otimização econômica do despacho, arbitragem de energia e </w:t>
            </w:r>
            <w:proofErr w:type="spellStart"/>
            <w:r w:rsidRPr="00EA57B0">
              <w:rPr>
                <w:rFonts w:ascii="Arial" w:hAnsi="Arial" w:cs="Arial"/>
                <w:sz w:val="24"/>
                <w:lang w:eastAsia="pt-BR"/>
              </w:rPr>
              <w:t>Peak</w:t>
            </w:r>
            <w:proofErr w:type="spellEnd"/>
            <w:r w:rsidRPr="00EA57B0">
              <w:rPr>
                <w:rFonts w:ascii="Arial" w:hAnsi="Arial" w:cs="Arial"/>
                <w:sz w:val="24"/>
                <w:lang w:eastAsia="pt-BR"/>
              </w:rPr>
              <w:t xml:space="preserve"> </w:t>
            </w:r>
            <w:proofErr w:type="spellStart"/>
            <w:r w:rsidRPr="00EA57B0">
              <w:rPr>
                <w:rFonts w:ascii="Arial" w:hAnsi="Arial" w:cs="Arial"/>
                <w:sz w:val="24"/>
                <w:lang w:eastAsia="pt-BR"/>
              </w:rPr>
              <w:t>Shaving</w:t>
            </w:r>
            <w:proofErr w:type="spellEnd"/>
            <w:r w:rsidRPr="00EA57B0">
              <w:rPr>
                <w:rFonts w:ascii="Arial" w:hAnsi="Arial" w:cs="Arial"/>
                <w:sz w:val="24"/>
                <w:lang w:eastAsia="pt-BR"/>
              </w:rPr>
              <w:t xml:space="preserve"> e melhoria da qualidade de tensão, quando a </w:t>
            </w:r>
            <w:proofErr w:type="spellStart"/>
            <w:r w:rsidRPr="00EA57B0">
              <w:rPr>
                <w:rFonts w:ascii="Arial" w:hAnsi="Arial" w:cs="Arial"/>
                <w:sz w:val="24"/>
                <w:lang w:eastAsia="pt-BR"/>
              </w:rPr>
              <w:t>microrrede</w:t>
            </w:r>
            <w:proofErr w:type="spellEnd"/>
            <w:r w:rsidRPr="00EA57B0">
              <w:rPr>
                <w:rFonts w:ascii="Arial" w:hAnsi="Arial" w:cs="Arial"/>
                <w:sz w:val="24"/>
                <w:lang w:eastAsia="pt-BR"/>
              </w:rPr>
              <w:t xml:space="preserve"> está conectada. Neste projeto, onde a </w:t>
            </w:r>
            <w:proofErr w:type="spellStart"/>
            <w:r w:rsidRPr="00EA57B0">
              <w:rPr>
                <w:rFonts w:ascii="Arial" w:hAnsi="Arial" w:cs="Arial"/>
                <w:sz w:val="24"/>
                <w:lang w:eastAsia="pt-BR"/>
              </w:rPr>
              <w:t>microrrede</w:t>
            </w:r>
            <w:proofErr w:type="spellEnd"/>
            <w:r w:rsidRPr="00EA57B0">
              <w:rPr>
                <w:rFonts w:ascii="Arial" w:hAnsi="Arial" w:cs="Arial"/>
                <w:sz w:val="24"/>
                <w:lang w:eastAsia="pt-BR"/>
              </w:rPr>
              <w:t xml:space="preserve"> sugerida envolve a área de controle de um Centro de Lançamento Aeroespacial (de natureza estratégica), a aplicação exige a adoção de modelos específicos na topologia operacional, componentes, assim como na lógica de controle, demandando soluções</w:t>
            </w:r>
            <w:r>
              <w:rPr>
                <w:rFonts w:ascii="Arial" w:hAnsi="Arial" w:cs="Arial"/>
                <w:sz w:val="24"/>
                <w:lang w:eastAsia="pt-BR"/>
              </w:rPr>
              <w:t xml:space="preserve"> inovadoras</w:t>
            </w:r>
            <w:r w:rsidRPr="00EA57B0">
              <w:rPr>
                <w:rFonts w:ascii="Arial" w:hAnsi="Arial" w:cs="Arial"/>
                <w:sz w:val="24"/>
                <w:lang w:eastAsia="pt-BR"/>
              </w:rPr>
              <w:t> que preencham e, eventualmente, explorem as peculiaridades do caso abordado. Espera-se assim obte</w:t>
            </w:r>
            <w:r w:rsidR="003B5FFD">
              <w:rPr>
                <w:rFonts w:ascii="Arial" w:hAnsi="Arial" w:cs="Arial"/>
                <w:sz w:val="24"/>
                <w:lang w:eastAsia="pt-BR"/>
              </w:rPr>
              <w:t xml:space="preserve">r uma </w:t>
            </w:r>
            <w:proofErr w:type="spellStart"/>
            <w:r w:rsidR="003B5FFD">
              <w:rPr>
                <w:rFonts w:ascii="Arial" w:hAnsi="Arial" w:cs="Arial"/>
                <w:sz w:val="24"/>
                <w:lang w:eastAsia="pt-BR"/>
              </w:rPr>
              <w:t>microrrede</w:t>
            </w:r>
            <w:proofErr w:type="spellEnd"/>
            <w:r w:rsidR="003B5FFD">
              <w:rPr>
                <w:rFonts w:ascii="Arial" w:hAnsi="Arial" w:cs="Arial"/>
                <w:sz w:val="24"/>
                <w:lang w:eastAsia="pt-BR"/>
              </w:rPr>
              <w:t xml:space="preserve"> com todos os ní</w:t>
            </w:r>
            <w:r w:rsidRPr="00EA57B0">
              <w:rPr>
                <w:rFonts w:ascii="Arial" w:hAnsi="Arial" w:cs="Arial"/>
                <w:sz w:val="24"/>
                <w:lang w:eastAsia="pt-BR"/>
              </w:rPr>
              <w:t>veis de controle e com o uso de geração distribuída (GD), que garanta um Suprimento de energia confiável..</w:t>
            </w:r>
          </w:p>
        </w:tc>
      </w:tr>
      <w:tr w:rsidR="00C95AB6" w:rsidRPr="00EA57B0" w:rsidTr="006722C3">
        <w:trPr>
          <w:trHeight w:val="1807"/>
        </w:trPr>
        <w:tc>
          <w:tcPr>
            <w:cnfStyle w:val="001000000000" w:firstRow="0" w:lastRow="0" w:firstColumn="1" w:lastColumn="0" w:oddVBand="0" w:evenVBand="0" w:oddHBand="0" w:evenHBand="0" w:firstRowFirstColumn="0" w:firstRowLastColumn="0" w:lastRowFirstColumn="0" w:lastRowLastColumn="0"/>
            <w:tcW w:w="2924" w:type="dxa"/>
            <w:noWrap/>
          </w:tcPr>
          <w:p w:rsidR="00C95AB6" w:rsidRPr="00EB6581" w:rsidRDefault="00C95AB6" w:rsidP="006722C3">
            <w:pPr>
              <w:rPr>
                <w:rFonts w:ascii="Arial" w:hAnsi="Arial" w:cs="Arial"/>
              </w:rPr>
            </w:pPr>
            <w:r w:rsidRPr="00EB6581">
              <w:rPr>
                <w:rFonts w:ascii="Arial" w:hAnsi="Arial" w:cs="Arial"/>
                <w:b/>
                <w:bCs/>
                <w:sz w:val="24"/>
                <w:szCs w:val="24"/>
                <w:lang w:eastAsia="pt-BR"/>
              </w:rPr>
              <w:t>Descrição:</w:t>
            </w:r>
          </w:p>
        </w:tc>
        <w:tc>
          <w:tcPr>
            <w:tcW w:w="6574" w:type="dxa"/>
          </w:tcPr>
          <w:p w:rsidR="00C95AB6" w:rsidRPr="00EA57B0" w:rsidRDefault="00C95AB6" w:rsidP="006722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proofErr w:type="spellStart"/>
            <w:r w:rsidRPr="00EA57B0">
              <w:rPr>
                <w:rFonts w:ascii="Arial" w:hAnsi="Arial" w:cs="Arial"/>
                <w:sz w:val="24"/>
                <w:lang w:eastAsia="pt-BR"/>
              </w:rPr>
              <w:t>Microrrede</w:t>
            </w:r>
            <w:proofErr w:type="spellEnd"/>
            <w:r w:rsidRPr="00EA57B0">
              <w:rPr>
                <w:rFonts w:ascii="Arial" w:hAnsi="Arial" w:cs="Arial"/>
                <w:sz w:val="24"/>
                <w:lang w:eastAsia="pt-BR"/>
              </w:rPr>
              <w:t xml:space="preserve"> com fontes de energia renováveis</w:t>
            </w:r>
            <w:r>
              <w:rPr>
                <w:rFonts w:ascii="Arial" w:hAnsi="Arial" w:cs="Arial"/>
                <w:sz w:val="24"/>
                <w:lang w:eastAsia="pt-BR"/>
              </w:rPr>
              <w:t xml:space="preserve"> </w:t>
            </w:r>
            <w:r w:rsidRPr="00EA57B0">
              <w:rPr>
                <w:rFonts w:ascii="Arial" w:hAnsi="Arial" w:cs="Arial"/>
                <w:sz w:val="24"/>
                <w:lang w:eastAsia="pt-BR"/>
              </w:rPr>
              <w:t xml:space="preserve">para cargas críticas, atendendo requisitos de resiliência, confiabilidade e qualidade de energia. O projeto contempla a pesquisa e desenvolvimento de um conceito de </w:t>
            </w:r>
            <w:proofErr w:type="spellStart"/>
            <w:r w:rsidRPr="00EA57B0">
              <w:rPr>
                <w:rFonts w:ascii="Arial" w:hAnsi="Arial" w:cs="Arial"/>
                <w:sz w:val="24"/>
                <w:lang w:eastAsia="pt-BR"/>
              </w:rPr>
              <w:t>microrrede</w:t>
            </w:r>
            <w:proofErr w:type="spellEnd"/>
            <w:r w:rsidRPr="00EA57B0">
              <w:rPr>
                <w:rFonts w:ascii="Arial" w:hAnsi="Arial" w:cs="Arial"/>
                <w:sz w:val="24"/>
                <w:lang w:eastAsia="pt-BR"/>
              </w:rPr>
              <w:t xml:space="preserve"> voltada para atender as peculiaridades de operação de um centro de lançamento.</w:t>
            </w:r>
          </w:p>
        </w:tc>
      </w:tr>
      <w:tr w:rsidR="00C95AB6" w:rsidRPr="00EB6581" w:rsidTr="006722C3">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924" w:type="dxa"/>
            <w:noWrap/>
          </w:tcPr>
          <w:p w:rsidR="00C95AB6" w:rsidRPr="00EB6581" w:rsidRDefault="00C95AB6" w:rsidP="006722C3">
            <w:pPr>
              <w:rPr>
                <w:rFonts w:ascii="Arial" w:hAnsi="Arial" w:cs="Arial"/>
                <w:sz w:val="24"/>
                <w:szCs w:val="24"/>
              </w:rPr>
            </w:pPr>
            <w:r w:rsidRPr="00EB6581">
              <w:rPr>
                <w:rFonts w:ascii="Arial" w:hAnsi="Arial" w:cs="Arial"/>
                <w:b/>
                <w:bCs/>
                <w:sz w:val="24"/>
                <w:szCs w:val="24"/>
                <w:lang w:eastAsia="pt-BR"/>
              </w:rPr>
              <w:t>Entidade Executora:</w:t>
            </w:r>
          </w:p>
        </w:tc>
        <w:tc>
          <w:tcPr>
            <w:tcW w:w="6574" w:type="dxa"/>
          </w:tcPr>
          <w:p w:rsidR="00C95AB6" w:rsidRPr="00EA57B0" w:rsidRDefault="003B5FFD" w:rsidP="006722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Pr>
                <w:rFonts w:ascii="Arial" w:hAnsi="Arial" w:cs="Arial"/>
                <w:sz w:val="24"/>
                <w:lang w:eastAsia="pt-BR"/>
              </w:rPr>
              <w:t>Fundação Sousâ</w:t>
            </w:r>
            <w:r w:rsidR="00C95AB6" w:rsidRPr="00EA57B0">
              <w:rPr>
                <w:rFonts w:ascii="Arial" w:hAnsi="Arial" w:cs="Arial"/>
                <w:sz w:val="24"/>
                <w:lang w:eastAsia="pt-BR"/>
              </w:rPr>
              <w:t>ndrade de Apoio ao Desenvolvimento da UFMA - FSADU</w:t>
            </w:r>
          </w:p>
          <w:p w:rsidR="00C95AB6" w:rsidRPr="00EB6581" w:rsidRDefault="00C95AB6" w:rsidP="006722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A57B0">
              <w:rPr>
                <w:rFonts w:ascii="Arial" w:hAnsi="Arial" w:cs="Arial"/>
                <w:sz w:val="24"/>
                <w:lang w:eastAsia="pt-BR"/>
              </w:rPr>
              <w:t>UFCG - Universidade Federal de Campina Grande</w:t>
            </w:r>
          </w:p>
        </w:tc>
      </w:tr>
      <w:tr w:rsidR="00C95AB6" w:rsidRPr="00EB6581" w:rsidTr="006722C3">
        <w:trPr>
          <w:trHeight w:val="620"/>
        </w:trPr>
        <w:tc>
          <w:tcPr>
            <w:cnfStyle w:val="001000000000" w:firstRow="0" w:lastRow="0" w:firstColumn="1" w:lastColumn="0" w:oddVBand="0" w:evenVBand="0" w:oddHBand="0" w:evenHBand="0" w:firstRowFirstColumn="0" w:firstRowLastColumn="0" w:lastRowFirstColumn="0" w:lastRowLastColumn="0"/>
            <w:tcW w:w="2924" w:type="dxa"/>
            <w:noWrap/>
          </w:tcPr>
          <w:p w:rsidR="00C95AB6" w:rsidRPr="00EB6581" w:rsidRDefault="00C95AB6" w:rsidP="006722C3">
            <w:pPr>
              <w:rPr>
                <w:rFonts w:ascii="Arial" w:hAnsi="Arial" w:cs="Arial"/>
                <w:sz w:val="24"/>
                <w:szCs w:val="24"/>
              </w:rPr>
            </w:pPr>
            <w:r w:rsidRPr="00EB6581">
              <w:rPr>
                <w:rFonts w:ascii="Arial" w:hAnsi="Arial" w:cs="Arial"/>
                <w:b/>
                <w:bCs/>
                <w:sz w:val="24"/>
                <w:szCs w:val="24"/>
                <w:lang w:eastAsia="pt-BR"/>
              </w:rPr>
              <w:t>Prazo de Execução</w:t>
            </w:r>
            <w:r w:rsidRPr="00EB6581">
              <w:rPr>
                <w:rFonts w:ascii="Arial" w:hAnsi="Arial" w:cs="Arial"/>
                <w:b/>
                <w:bCs/>
                <w:sz w:val="24"/>
                <w:szCs w:val="24"/>
              </w:rPr>
              <w:t>:</w:t>
            </w:r>
          </w:p>
        </w:tc>
        <w:tc>
          <w:tcPr>
            <w:tcW w:w="6574" w:type="dxa"/>
          </w:tcPr>
          <w:p w:rsidR="00C95AB6" w:rsidRPr="00EB6581" w:rsidRDefault="00C95AB6" w:rsidP="006722C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pt-BR"/>
              </w:rPr>
            </w:pPr>
            <w:r>
              <w:rPr>
                <w:rFonts w:ascii="Arial" w:hAnsi="Arial" w:cs="Arial"/>
                <w:bCs/>
                <w:sz w:val="24"/>
                <w:szCs w:val="24"/>
                <w:lang w:eastAsia="pt-BR"/>
              </w:rPr>
              <w:t>Inicio: 06</w:t>
            </w:r>
            <w:r w:rsidRPr="00EB6581">
              <w:rPr>
                <w:rFonts w:ascii="Arial" w:hAnsi="Arial" w:cs="Arial"/>
                <w:bCs/>
                <w:sz w:val="24"/>
                <w:szCs w:val="24"/>
                <w:lang w:eastAsia="pt-BR"/>
              </w:rPr>
              <w:t>/20</w:t>
            </w:r>
            <w:r>
              <w:rPr>
                <w:rFonts w:ascii="Arial" w:hAnsi="Arial" w:cs="Arial"/>
                <w:bCs/>
                <w:sz w:val="24"/>
                <w:szCs w:val="24"/>
                <w:lang w:eastAsia="pt-BR"/>
              </w:rPr>
              <w:t>20</w:t>
            </w:r>
          </w:p>
          <w:p w:rsidR="00C95AB6" w:rsidRPr="00EB6581" w:rsidRDefault="00C95AB6" w:rsidP="006722C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35</w:t>
            </w:r>
            <w:r w:rsidRPr="00EB6581">
              <w:rPr>
                <w:rFonts w:ascii="Arial" w:hAnsi="Arial" w:cs="Arial"/>
                <w:bCs/>
                <w:sz w:val="24"/>
                <w:szCs w:val="24"/>
                <w:lang w:eastAsia="pt-BR"/>
              </w:rPr>
              <w:t xml:space="preserve"> meses</w:t>
            </w:r>
          </w:p>
        </w:tc>
      </w:tr>
      <w:tr w:rsidR="00C95AB6" w:rsidRPr="00EB6581" w:rsidTr="006722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24" w:type="dxa"/>
            <w:noWrap/>
          </w:tcPr>
          <w:p w:rsidR="00C95AB6" w:rsidRPr="00EB6581" w:rsidRDefault="00C95AB6" w:rsidP="006722C3">
            <w:pPr>
              <w:rPr>
                <w:rFonts w:ascii="Arial" w:hAnsi="Arial" w:cs="Arial"/>
                <w:sz w:val="24"/>
                <w:szCs w:val="24"/>
              </w:rPr>
            </w:pPr>
            <w:r w:rsidRPr="00EB6581">
              <w:rPr>
                <w:rFonts w:ascii="Arial" w:hAnsi="Arial" w:cs="Arial"/>
                <w:b/>
                <w:bCs/>
                <w:sz w:val="24"/>
                <w:szCs w:val="24"/>
                <w:lang w:eastAsia="pt-BR"/>
              </w:rPr>
              <w:t>Investimento:</w:t>
            </w:r>
          </w:p>
        </w:tc>
        <w:tc>
          <w:tcPr>
            <w:tcW w:w="6574" w:type="dxa"/>
          </w:tcPr>
          <w:p w:rsidR="00C95AB6" w:rsidRPr="00EB6581" w:rsidRDefault="00C95AB6"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EB6581">
              <w:rPr>
                <w:rFonts w:ascii="Arial" w:hAnsi="Arial" w:cs="Arial"/>
                <w:bCs/>
                <w:sz w:val="24"/>
                <w:szCs w:val="24"/>
                <w:lang w:eastAsia="pt-BR"/>
              </w:rPr>
              <w:t xml:space="preserve">R$ </w:t>
            </w:r>
            <w:r>
              <w:rPr>
                <w:rFonts w:ascii="Arial" w:hAnsi="Arial" w:cs="Arial"/>
                <w:bCs/>
                <w:sz w:val="24"/>
                <w:szCs w:val="24"/>
                <w:lang w:eastAsia="pt-BR"/>
              </w:rPr>
              <w:t>16</w:t>
            </w:r>
            <w:r w:rsidRPr="00EB6581">
              <w:rPr>
                <w:rFonts w:ascii="Arial" w:hAnsi="Arial" w:cs="Arial"/>
                <w:bCs/>
                <w:sz w:val="24"/>
                <w:szCs w:val="24"/>
                <w:lang w:eastAsia="pt-BR"/>
              </w:rPr>
              <w:t>.</w:t>
            </w:r>
            <w:r>
              <w:rPr>
                <w:rFonts w:ascii="Arial" w:hAnsi="Arial" w:cs="Arial"/>
                <w:bCs/>
                <w:sz w:val="24"/>
                <w:szCs w:val="24"/>
                <w:lang w:eastAsia="pt-BR"/>
              </w:rPr>
              <w:t>269</w:t>
            </w:r>
            <w:r w:rsidRPr="00EB6581">
              <w:rPr>
                <w:rFonts w:ascii="Arial" w:hAnsi="Arial" w:cs="Arial"/>
                <w:bCs/>
                <w:sz w:val="24"/>
                <w:szCs w:val="24"/>
                <w:lang w:eastAsia="pt-BR"/>
              </w:rPr>
              <w:t>.</w:t>
            </w:r>
            <w:r>
              <w:rPr>
                <w:rFonts w:ascii="Arial" w:hAnsi="Arial" w:cs="Arial"/>
                <w:bCs/>
                <w:sz w:val="24"/>
                <w:szCs w:val="24"/>
                <w:lang w:eastAsia="pt-BR"/>
              </w:rPr>
              <w:t>274,40</w:t>
            </w:r>
          </w:p>
        </w:tc>
      </w:tr>
    </w:tbl>
    <w:p w:rsidR="00C95AB6" w:rsidRDefault="00C95AB6" w:rsidP="00493F0A">
      <w:pPr>
        <w:tabs>
          <w:tab w:val="left" w:pos="1311"/>
        </w:tabs>
        <w:rPr>
          <w:rFonts w:ascii="Arial" w:hAnsi="Arial" w:cs="Arial"/>
          <w:sz w:val="40"/>
          <w:szCs w:val="40"/>
        </w:rPr>
      </w:pPr>
    </w:p>
    <w:p w:rsidR="0020020C" w:rsidRDefault="0020020C" w:rsidP="00493F0A">
      <w:pPr>
        <w:tabs>
          <w:tab w:val="left" w:pos="1311"/>
        </w:tabs>
        <w:rPr>
          <w:rFonts w:ascii="Arial" w:hAnsi="Arial" w:cs="Arial"/>
          <w:sz w:val="40"/>
          <w:szCs w:val="40"/>
        </w:rPr>
      </w:pPr>
    </w:p>
    <w:p w:rsidR="0020020C" w:rsidRDefault="0020020C" w:rsidP="00493F0A">
      <w:pPr>
        <w:tabs>
          <w:tab w:val="left" w:pos="1311"/>
        </w:tabs>
        <w:rPr>
          <w:rFonts w:ascii="Arial" w:hAnsi="Arial" w:cs="Arial"/>
          <w:sz w:val="40"/>
          <w:szCs w:val="40"/>
        </w:rPr>
      </w:pPr>
    </w:p>
    <w:p w:rsidR="0020020C" w:rsidRDefault="0020020C" w:rsidP="00493F0A">
      <w:pPr>
        <w:tabs>
          <w:tab w:val="left" w:pos="1311"/>
        </w:tabs>
        <w:rPr>
          <w:rFonts w:ascii="Arial" w:hAnsi="Arial" w:cs="Arial"/>
          <w:sz w:val="40"/>
          <w:szCs w:val="40"/>
        </w:rPr>
      </w:pPr>
    </w:p>
    <w:tbl>
      <w:tblPr>
        <w:tblStyle w:val="TabelaSimples5"/>
        <w:tblpPr w:leftFromText="141" w:rightFromText="141" w:vertAnchor="text" w:tblpXSpec="center" w:tblpY="1"/>
        <w:tblW w:w="9498" w:type="dxa"/>
        <w:tblLook w:val="04A0" w:firstRow="1" w:lastRow="0" w:firstColumn="1" w:lastColumn="0" w:noHBand="0" w:noVBand="1"/>
      </w:tblPr>
      <w:tblGrid>
        <w:gridCol w:w="2924"/>
        <w:gridCol w:w="6574"/>
      </w:tblGrid>
      <w:tr w:rsidR="0020020C" w:rsidRPr="00EB6581" w:rsidTr="006722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2"/>
            <w:noWrap/>
          </w:tcPr>
          <w:p w:rsidR="0020020C" w:rsidRDefault="0020020C" w:rsidP="006722C3">
            <w:pPr>
              <w:pStyle w:val="Recuodecorpodetexto"/>
              <w:tabs>
                <w:tab w:val="left" w:pos="318"/>
              </w:tabs>
              <w:ind w:left="602"/>
              <w:jc w:val="center"/>
              <w:rPr>
                <w:rFonts w:eastAsia="Calibri" w:cs="Arial"/>
                <w:bCs/>
                <w:sz w:val="28"/>
                <w:szCs w:val="28"/>
              </w:rPr>
            </w:pPr>
            <w:r w:rsidRPr="00EB6581">
              <w:rPr>
                <w:rFonts w:eastAsia="Calibri" w:cs="Arial"/>
                <w:bCs/>
                <w:sz w:val="28"/>
                <w:szCs w:val="28"/>
              </w:rPr>
              <w:t xml:space="preserve">Título do Projeto: </w:t>
            </w:r>
            <w:r w:rsidRPr="0030284D">
              <w:rPr>
                <w:rFonts w:eastAsia="Calibri" w:cs="Arial"/>
                <w:bCs/>
                <w:sz w:val="28"/>
                <w:szCs w:val="28"/>
              </w:rPr>
              <w:t xml:space="preserve"> Pesquisa e modelagem de</w:t>
            </w:r>
            <w:r>
              <w:rPr>
                <w:rFonts w:eastAsia="Calibri" w:cs="Arial"/>
                <w:bCs/>
                <w:sz w:val="28"/>
                <w:szCs w:val="28"/>
              </w:rPr>
              <w:t xml:space="preserve"> fenômenos </w:t>
            </w:r>
            <w:proofErr w:type="spellStart"/>
            <w:r>
              <w:rPr>
                <w:rFonts w:eastAsia="Calibri" w:cs="Arial"/>
                <w:bCs/>
                <w:sz w:val="28"/>
                <w:szCs w:val="28"/>
              </w:rPr>
              <w:t>micrometeorológicos</w:t>
            </w:r>
            <w:proofErr w:type="spellEnd"/>
            <w:r>
              <w:rPr>
                <w:rFonts w:eastAsia="Calibri" w:cs="Arial"/>
                <w:bCs/>
                <w:sz w:val="28"/>
                <w:szCs w:val="28"/>
              </w:rPr>
              <w:t xml:space="preserve"> </w:t>
            </w:r>
            <w:r w:rsidRPr="0030284D">
              <w:rPr>
                <w:rFonts w:eastAsia="Calibri" w:cs="Arial"/>
                <w:bCs/>
                <w:sz w:val="28"/>
                <w:szCs w:val="28"/>
              </w:rPr>
              <w:t>e suas implicações em diferentes escalas temporais e espaciais no planejamento e operação de parques eólicos e fotovoltaicos na região equatoria</w:t>
            </w:r>
            <w:r>
              <w:rPr>
                <w:rFonts w:eastAsia="Calibri" w:cs="Arial"/>
                <w:bCs/>
                <w:sz w:val="28"/>
                <w:szCs w:val="28"/>
              </w:rPr>
              <w:t>l</w:t>
            </w:r>
          </w:p>
          <w:p w:rsidR="0020020C" w:rsidRPr="0030284D" w:rsidRDefault="0020020C" w:rsidP="006722C3">
            <w:pPr>
              <w:pStyle w:val="Recuodecorpodetexto"/>
              <w:tabs>
                <w:tab w:val="left" w:pos="318"/>
              </w:tabs>
              <w:ind w:left="602"/>
              <w:jc w:val="center"/>
              <w:rPr>
                <w:rFonts w:eastAsia="Calibri" w:cs="Arial"/>
                <w:bCs/>
                <w:sz w:val="28"/>
                <w:szCs w:val="28"/>
              </w:rPr>
            </w:pPr>
          </w:p>
        </w:tc>
      </w:tr>
      <w:tr w:rsidR="0020020C" w:rsidRPr="00EB6581" w:rsidTr="006722C3">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2924" w:type="dxa"/>
            <w:noWrap/>
          </w:tcPr>
          <w:p w:rsidR="0020020C" w:rsidRPr="00EB6581" w:rsidRDefault="0020020C" w:rsidP="006722C3">
            <w:pPr>
              <w:rPr>
                <w:rFonts w:ascii="Arial" w:hAnsi="Arial" w:cs="Arial"/>
              </w:rPr>
            </w:pPr>
            <w:r w:rsidRPr="00EB6581">
              <w:rPr>
                <w:rFonts w:ascii="Arial" w:hAnsi="Arial" w:cs="Arial"/>
                <w:b/>
                <w:bCs/>
                <w:sz w:val="24"/>
                <w:szCs w:val="24"/>
                <w:lang w:eastAsia="pt-BR"/>
              </w:rPr>
              <w:t>Objetivos:</w:t>
            </w:r>
          </w:p>
        </w:tc>
        <w:tc>
          <w:tcPr>
            <w:tcW w:w="6574" w:type="dxa"/>
          </w:tcPr>
          <w:p w:rsidR="0020020C" w:rsidRPr="00EB6581" w:rsidRDefault="0020020C" w:rsidP="006722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eastAsia="pt-BR"/>
              </w:rPr>
            </w:pPr>
            <w:r w:rsidRPr="00EA57B0">
              <w:rPr>
                <w:rFonts w:ascii="Arial" w:hAnsi="Arial" w:cs="Arial"/>
                <w:sz w:val="24"/>
                <w:lang w:eastAsia="pt-BR"/>
              </w:rPr>
              <w:t>Esse projeto propõe a análise e modelagem dos processos termodinâmicos, micro meteorológicos e aerodinâmicos locais para proposição de metodologias mais refinadas para análise do recurso eólico e solar, permitindo a incorporação de aspectos até então negligenciados e que têm sido reconhecidos como importantes para uma diminuição de incertezas e riscos inerentes a empreendimentos de geração de energia elétrica. A instrumentação aqui especificada, a abordagem amostral e a utilização conjunta dos dados medidos in situ com produtos de satélite permitirá avanços inéditos, no Brasil, em temas como: implicações da rugosidade aerodinâmica de superfície e da turbulência mecânica e térmica para o dimensionamento do aproveitamento eólico;  implicações dos jatos de baixo nível para o aproveitamento eólico; caracterização do efeito lente promovido por nuvens nas bordas e implicações para o aproveitamento solar.</w:t>
            </w:r>
          </w:p>
        </w:tc>
      </w:tr>
      <w:tr w:rsidR="0020020C" w:rsidRPr="00EB6581" w:rsidTr="006722C3">
        <w:trPr>
          <w:trHeight w:val="1807"/>
        </w:trPr>
        <w:tc>
          <w:tcPr>
            <w:cnfStyle w:val="001000000000" w:firstRow="0" w:lastRow="0" w:firstColumn="1" w:lastColumn="0" w:oddVBand="0" w:evenVBand="0" w:oddHBand="0" w:evenHBand="0" w:firstRowFirstColumn="0" w:firstRowLastColumn="0" w:lastRowFirstColumn="0" w:lastRowLastColumn="0"/>
            <w:tcW w:w="2924" w:type="dxa"/>
            <w:noWrap/>
          </w:tcPr>
          <w:p w:rsidR="0020020C" w:rsidRPr="00EB6581" w:rsidRDefault="0020020C" w:rsidP="006722C3">
            <w:pPr>
              <w:rPr>
                <w:rFonts w:ascii="Arial" w:hAnsi="Arial" w:cs="Arial"/>
              </w:rPr>
            </w:pPr>
            <w:r w:rsidRPr="00EB6581">
              <w:rPr>
                <w:rFonts w:ascii="Arial" w:hAnsi="Arial" w:cs="Arial"/>
                <w:b/>
                <w:bCs/>
                <w:sz w:val="24"/>
                <w:szCs w:val="24"/>
                <w:lang w:eastAsia="pt-BR"/>
              </w:rPr>
              <w:t>Descrição:</w:t>
            </w:r>
          </w:p>
        </w:tc>
        <w:tc>
          <w:tcPr>
            <w:tcW w:w="6574" w:type="dxa"/>
          </w:tcPr>
          <w:p w:rsidR="0020020C" w:rsidRPr="00EA57B0" w:rsidRDefault="0020020C" w:rsidP="006722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eastAsia="pt-BR"/>
              </w:rPr>
            </w:pPr>
            <w:r w:rsidRPr="00EA57B0">
              <w:rPr>
                <w:rFonts w:ascii="Arial" w:hAnsi="Arial" w:cs="Arial"/>
                <w:sz w:val="24"/>
                <w:lang w:eastAsia="pt-BR"/>
              </w:rPr>
              <w:t>Metodologia de prospecção do potencial eólico e solar considerando influência de aspectos micro meteorológicos, como os jatos de baixo nível, rugosidade aerodinâmica, turbulência e efeito lente na camada limite atmosférica.</w:t>
            </w:r>
          </w:p>
        </w:tc>
      </w:tr>
      <w:tr w:rsidR="0020020C" w:rsidRPr="00EB6581" w:rsidTr="006722C3">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924" w:type="dxa"/>
            <w:noWrap/>
          </w:tcPr>
          <w:p w:rsidR="0020020C" w:rsidRPr="00EB6581" w:rsidRDefault="0020020C" w:rsidP="006722C3">
            <w:pPr>
              <w:rPr>
                <w:rFonts w:ascii="Arial" w:hAnsi="Arial" w:cs="Arial"/>
                <w:sz w:val="24"/>
                <w:szCs w:val="24"/>
              </w:rPr>
            </w:pPr>
            <w:r w:rsidRPr="00EB6581">
              <w:rPr>
                <w:rFonts w:ascii="Arial" w:hAnsi="Arial" w:cs="Arial"/>
                <w:b/>
                <w:bCs/>
                <w:sz w:val="24"/>
                <w:szCs w:val="24"/>
                <w:lang w:eastAsia="pt-BR"/>
              </w:rPr>
              <w:t>Entidade Executora:</w:t>
            </w:r>
          </w:p>
        </w:tc>
        <w:tc>
          <w:tcPr>
            <w:tcW w:w="6574" w:type="dxa"/>
          </w:tcPr>
          <w:p w:rsidR="0020020C" w:rsidRDefault="0020020C"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Pr>
                <w:rFonts w:ascii="Arial" w:hAnsi="Arial" w:cs="Arial"/>
                <w:bCs/>
                <w:sz w:val="24"/>
                <w:szCs w:val="24"/>
                <w:lang w:eastAsia="pt-BR"/>
              </w:rPr>
              <w:t>UNIVERSDIDADE FEDERAL DO MARANHÃO</w:t>
            </w:r>
          </w:p>
          <w:p w:rsidR="0020020C" w:rsidRPr="00EA57B0" w:rsidRDefault="0020020C"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EA57B0">
              <w:rPr>
                <w:rFonts w:ascii="Arial" w:hAnsi="Arial" w:cs="Arial"/>
                <w:bCs/>
                <w:sz w:val="24"/>
                <w:szCs w:val="24"/>
                <w:lang w:eastAsia="pt-BR"/>
              </w:rPr>
              <w:t>Camargo, Schubert Engenheiros Associados S/S LTDA</w:t>
            </w:r>
          </w:p>
          <w:p w:rsidR="0020020C" w:rsidRPr="00EA57B0" w:rsidRDefault="0020020C"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EA57B0">
              <w:rPr>
                <w:rFonts w:ascii="Arial" w:hAnsi="Arial" w:cs="Arial"/>
                <w:bCs/>
                <w:sz w:val="24"/>
                <w:szCs w:val="24"/>
                <w:lang w:eastAsia="pt-BR"/>
              </w:rPr>
              <w:t>Federação das Indústrias do Ceara</w:t>
            </w:r>
          </w:p>
          <w:p w:rsidR="0020020C" w:rsidRPr="00EB6581" w:rsidRDefault="0020020C"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EA57B0">
              <w:rPr>
                <w:rFonts w:ascii="Arial" w:hAnsi="Arial" w:cs="Arial"/>
                <w:bCs/>
                <w:sz w:val="24"/>
                <w:szCs w:val="24"/>
                <w:lang w:eastAsia="pt-BR"/>
              </w:rPr>
              <w:t>Albtec</w:t>
            </w:r>
            <w:proofErr w:type="spellEnd"/>
            <w:r w:rsidR="003B5FFD">
              <w:rPr>
                <w:rFonts w:ascii="Arial" w:hAnsi="Arial" w:cs="Arial"/>
                <w:bCs/>
                <w:sz w:val="24"/>
                <w:szCs w:val="24"/>
                <w:lang w:eastAsia="pt-BR"/>
              </w:rPr>
              <w:t xml:space="preserve"> Consultoria e Manutençã</w:t>
            </w:r>
            <w:r w:rsidRPr="00EA57B0">
              <w:rPr>
                <w:rFonts w:ascii="Arial" w:hAnsi="Arial" w:cs="Arial"/>
                <w:bCs/>
                <w:sz w:val="24"/>
                <w:szCs w:val="24"/>
                <w:lang w:eastAsia="pt-BR"/>
              </w:rPr>
              <w:t>o de Sistemas EIRELLI</w:t>
            </w:r>
          </w:p>
        </w:tc>
      </w:tr>
      <w:tr w:rsidR="0020020C" w:rsidRPr="00EB6581" w:rsidTr="006722C3">
        <w:trPr>
          <w:trHeight w:val="620"/>
        </w:trPr>
        <w:tc>
          <w:tcPr>
            <w:cnfStyle w:val="001000000000" w:firstRow="0" w:lastRow="0" w:firstColumn="1" w:lastColumn="0" w:oddVBand="0" w:evenVBand="0" w:oddHBand="0" w:evenHBand="0" w:firstRowFirstColumn="0" w:firstRowLastColumn="0" w:lastRowFirstColumn="0" w:lastRowLastColumn="0"/>
            <w:tcW w:w="2924" w:type="dxa"/>
            <w:noWrap/>
          </w:tcPr>
          <w:p w:rsidR="0020020C" w:rsidRPr="00EB6581" w:rsidRDefault="0020020C" w:rsidP="006722C3">
            <w:pPr>
              <w:rPr>
                <w:rFonts w:ascii="Arial" w:hAnsi="Arial" w:cs="Arial"/>
                <w:sz w:val="24"/>
                <w:szCs w:val="24"/>
              </w:rPr>
            </w:pPr>
            <w:r w:rsidRPr="00EB6581">
              <w:rPr>
                <w:rFonts w:ascii="Arial" w:hAnsi="Arial" w:cs="Arial"/>
                <w:b/>
                <w:bCs/>
                <w:sz w:val="24"/>
                <w:szCs w:val="24"/>
                <w:lang w:eastAsia="pt-BR"/>
              </w:rPr>
              <w:t>Prazo de Execução</w:t>
            </w:r>
            <w:r w:rsidRPr="00EB6581">
              <w:rPr>
                <w:rFonts w:ascii="Arial" w:hAnsi="Arial" w:cs="Arial"/>
                <w:b/>
                <w:bCs/>
                <w:sz w:val="24"/>
                <w:szCs w:val="24"/>
              </w:rPr>
              <w:t>:</w:t>
            </w:r>
          </w:p>
        </w:tc>
        <w:tc>
          <w:tcPr>
            <w:tcW w:w="6574" w:type="dxa"/>
          </w:tcPr>
          <w:p w:rsidR="0020020C" w:rsidRPr="00EB6581" w:rsidRDefault="0020020C" w:rsidP="006722C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pt-BR"/>
              </w:rPr>
            </w:pPr>
            <w:r>
              <w:rPr>
                <w:rFonts w:ascii="Arial" w:hAnsi="Arial" w:cs="Arial"/>
                <w:bCs/>
                <w:sz w:val="24"/>
                <w:szCs w:val="24"/>
                <w:lang w:eastAsia="pt-BR"/>
              </w:rPr>
              <w:t>Inicio:08</w:t>
            </w:r>
            <w:r w:rsidRPr="00EB6581">
              <w:rPr>
                <w:rFonts w:ascii="Arial" w:hAnsi="Arial" w:cs="Arial"/>
                <w:bCs/>
                <w:sz w:val="24"/>
                <w:szCs w:val="24"/>
                <w:lang w:eastAsia="pt-BR"/>
              </w:rPr>
              <w:t>/20</w:t>
            </w:r>
            <w:r>
              <w:rPr>
                <w:rFonts w:ascii="Arial" w:hAnsi="Arial" w:cs="Arial"/>
                <w:bCs/>
                <w:sz w:val="24"/>
                <w:szCs w:val="24"/>
                <w:lang w:eastAsia="pt-BR"/>
              </w:rPr>
              <w:t>20</w:t>
            </w:r>
          </w:p>
          <w:p w:rsidR="0020020C" w:rsidRPr="00EB6581" w:rsidRDefault="0020020C" w:rsidP="006722C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lang w:eastAsia="pt-BR"/>
              </w:rPr>
              <w:t>30</w:t>
            </w:r>
            <w:r w:rsidRPr="00EB6581">
              <w:rPr>
                <w:rFonts w:ascii="Arial" w:hAnsi="Arial" w:cs="Arial"/>
                <w:bCs/>
                <w:sz w:val="24"/>
                <w:szCs w:val="24"/>
                <w:lang w:eastAsia="pt-BR"/>
              </w:rPr>
              <w:t xml:space="preserve"> meses</w:t>
            </w:r>
          </w:p>
        </w:tc>
      </w:tr>
      <w:tr w:rsidR="0020020C" w:rsidRPr="00EB6581" w:rsidTr="006722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24" w:type="dxa"/>
            <w:noWrap/>
          </w:tcPr>
          <w:p w:rsidR="0020020C" w:rsidRPr="00EB6581" w:rsidRDefault="0020020C" w:rsidP="006722C3">
            <w:pPr>
              <w:rPr>
                <w:rFonts w:ascii="Arial" w:hAnsi="Arial" w:cs="Arial"/>
                <w:sz w:val="24"/>
                <w:szCs w:val="24"/>
              </w:rPr>
            </w:pPr>
            <w:r w:rsidRPr="00EB6581">
              <w:rPr>
                <w:rFonts w:ascii="Arial" w:hAnsi="Arial" w:cs="Arial"/>
                <w:b/>
                <w:bCs/>
                <w:sz w:val="24"/>
                <w:szCs w:val="24"/>
                <w:lang w:eastAsia="pt-BR"/>
              </w:rPr>
              <w:t>Investimento:</w:t>
            </w:r>
          </w:p>
        </w:tc>
        <w:tc>
          <w:tcPr>
            <w:tcW w:w="6574" w:type="dxa"/>
          </w:tcPr>
          <w:p w:rsidR="0020020C" w:rsidRPr="00EB6581" w:rsidRDefault="0020020C" w:rsidP="006722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pt-BR"/>
              </w:rPr>
            </w:pPr>
            <w:r w:rsidRPr="00EB6581">
              <w:rPr>
                <w:rFonts w:ascii="Arial" w:hAnsi="Arial" w:cs="Arial"/>
                <w:bCs/>
                <w:sz w:val="24"/>
                <w:szCs w:val="24"/>
                <w:lang w:eastAsia="pt-BR"/>
              </w:rPr>
              <w:t xml:space="preserve">R$ </w:t>
            </w:r>
            <w:r>
              <w:rPr>
                <w:rFonts w:ascii="Arial" w:hAnsi="Arial" w:cs="Arial"/>
                <w:bCs/>
                <w:sz w:val="24"/>
                <w:szCs w:val="24"/>
                <w:lang w:eastAsia="pt-BR"/>
              </w:rPr>
              <w:t>6</w:t>
            </w:r>
            <w:r w:rsidRPr="00EB6581">
              <w:rPr>
                <w:rFonts w:ascii="Arial" w:hAnsi="Arial" w:cs="Arial"/>
                <w:bCs/>
                <w:sz w:val="24"/>
                <w:szCs w:val="24"/>
                <w:lang w:eastAsia="pt-BR"/>
              </w:rPr>
              <w:t>.</w:t>
            </w:r>
            <w:r>
              <w:rPr>
                <w:rFonts w:ascii="Arial" w:hAnsi="Arial" w:cs="Arial"/>
                <w:bCs/>
                <w:sz w:val="24"/>
                <w:szCs w:val="24"/>
                <w:lang w:eastAsia="pt-BR"/>
              </w:rPr>
              <w:t>332</w:t>
            </w:r>
            <w:r w:rsidRPr="00EB6581">
              <w:rPr>
                <w:rFonts w:ascii="Arial" w:hAnsi="Arial" w:cs="Arial"/>
                <w:bCs/>
                <w:sz w:val="24"/>
                <w:szCs w:val="24"/>
                <w:lang w:eastAsia="pt-BR"/>
              </w:rPr>
              <w:t>.</w:t>
            </w:r>
            <w:r>
              <w:rPr>
                <w:rFonts w:ascii="Arial" w:hAnsi="Arial" w:cs="Arial"/>
                <w:bCs/>
                <w:sz w:val="24"/>
                <w:szCs w:val="24"/>
                <w:lang w:eastAsia="pt-BR"/>
              </w:rPr>
              <w:t>137</w:t>
            </w:r>
            <w:r w:rsidRPr="00EB6581">
              <w:rPr>
                <w:rFonts w:ascii="Arial" w:hAnsi="Arial" w:cs="Arial"/>
                <w:bCs/>
                <w:sz w:val="24"/>
                <w:szCs w:val="24"/>
                <w:lang w:eastAsia="pt-BR"/>
              </w:rPr>
              <w:t>,</w:t>
            </w:r>
            <w:r>
              <w:rPr>
                <w:rFonts w:ascii="Arial" w:hAnsi="Arial" w:cs="Arial"/>
                <w:bCs/>
                <w:sz w:val="24"/>
                <w:szCs w:val="24"/>
                <w:lang w:eastAsia="pt-BR"/>
              </w:rPr>
              <w:t>89</w:t>
            </w:r>
          </w:p>
        </w:tc>
      </w:tr>
    </w:tbl>
    <w:p w:rsidR="0020020C" w:rsidRPr="00493F0A" w:rsidRDefault="0020020C" w:rsidP="00493F0A">
      <w:pPr>
        <w:tabs>
          <w:tab w:val="left" w:pos="1311"/>
        </w:tabs>
        <w:rPr>
          <w:rFonts w:ascii="Arial" w:hAnsi="Arial" w:cs="Arial"/>
          <w:sz w:val="40"/>
          <w:szCs w:val="40"/>
        </w:rPr>
      </w:pPr>
    </w:p>
    <w:sectPr w:rsidR="0020020C" w:rsidRPr="00493F0A" w:rsidSect="002F338C">
      <w:headerReference w:type="default" r:id="rId7"/>
      <w:footerReference w:type="default" r:id="rId8"/>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7CF" w:rsidRDefault="000737CF" w:rsidP="00DF0F30">
      <w:pPr>
        <w:spacing w:after="0" w:line="240" w:lineRule="auto"/>
      </w:pPr>
      <w:r>
        <w:separator/>
      </w:r>
    </w:p>
  </w:endnote>
  <w:endnote w:type="continuationSeparator" w:id="0">
    <w:p w:rsidR="000737CF" w:rsidRDefault="000737CF" w:rsidP="00DF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07" w:rsidRDefault="00713C07" w:rsidP="00DF0F30">
    <w:pPr>
      <w:pStyle w:val="Rodap"/>
      <w:ind w:left="-170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7CF" w:rsidRDefault="000737CF" w:rsidP="00DF0F30">
      <w:pPr>
        <w:spacing w:after="0" w:line="240" w:lineRule="auto"/>
      </w:pPr>
      <w:r>
        <w:separator/>
      </w:r>
    </w:p>
  </w:footnote>
  <w:footnote w:type="continuationSeparator" w:id="0">
    <w:p w:rsidR="000737CF" w:rsidRDefault="000737CF" w:rsidP="00DF0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07" w:rsidRDefault="00713C07" w:rsidP="004F5F7D">
    <w:pPr>
      <w:pStyle w:val="Cabealho"/>
      <w:jc w:val="center"/>
    </w:pPr>
    <w:r>
      <w:rPr>
        <w:noProof/>
        <w:lang w:eastAsia="pt-BR"/>
      </w:rPr>
      <w:drawing>
        <wp:inline distT="0" distB="0" distL="0" distR="0">
          <wp:extent cx="1649730" cy="764275"/>
          <wp:effectExtent l="0" t="0" r="7620" b="0"/>
          <wp:docPr id="6" name="Imagem 6" descr="Resultado de imagem para GRUPO EQUA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GRUPO EQUATORIAL"/>
                  <pic:cNvPicPr>
                    <a:picLocks noChangeAspect="1" noChangeArrowheads="1"/>
                  </pic:cNvPicPr>
                </pic:nvPicPr>
                <pic:blipFill rotWithShape="1">
                  <a:blip r:embed="rId1">
                    <a:extLst>
                      <a:ext uri="{28A0092B-C50C-407E-A947-70E740481C1C}">
                        <a14:useLocalDpi xmlns:a14="http://schemas.microsoft.com/office/drawing/2010/main" val="0"/>
                      </a:ext>
                    </a:extLst>
                  </a:blip>
                  <a:srcRect l="9146" t="25903" r="11862" b="37502"/>
                  <a:stretch/>
                </pic:blipFill>
                <pic:spPr bwMode="auto">
                  <a:xfrm>
                    <a:off x="0" y="0"/>
                    <a:ext cx="1662411" cy="77015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pt-BR"/>
      </w:rPr>
      <w:drawing>
        <wp:inline distT="0" distB="0" distL="0" distR="0" wp14:anchorId="73140CA1" wp14:editId="63356769">
          <wp:extent cx="3657128" cy="545911"/>
          <wp:effectExtent l="0" t="0" r="635" b="6985"/>
          <wp:docPr id="8" name="Imagem 8" descr="Resultado de imagem para P&amp;D AN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m para P&amp;D ANEE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10778" t="29911" r="8954" b="35887"/>
                  <a:stretch/>
                </pic:blipFill>
                <pic:spPr bwMode="auto">
                  <a:xfrm>
                    <a:off x="0" y="0"/>
                    <a:ext cx="3659179" cy="5462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EF2"/>
    <w:multiLevelType w:val="hybridMultilevel"/>
    <w:tmpl w:val="C5FA83B2"/>
    <w:lvl w:ilvl="0" w:tplc="C832CE22">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27012F"/>
    <w:multiLevelType w:val="hybridMultilevel"/>
    <w:tmpl w:val="F0C8B2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6712E06"/>
    <w:multiLevelType w:val="hybridMultilevel"/>
    <w:tmpl w:val="D1E6FCB8"/>
    <w:lvl w:ilvl="0" w:tplc="B7E8D0EE">
      <w:start w:val="1"/>
      <w:numFmt w:val="decimal"/>
      <w:lvlText w:val="%1-"/>
      <w:lvlJc w:val="left"/>
      <w:pPr>
        <w:ind w:left="1080" w:hanging="360"/>
      </w:pPr>
      <w:rPr>
        <w:rFonts w:ascii="Calibri" w:eastAsia="Calibri" w:hAnsi="Calibr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6373D9"/>
    <w:multiLevelType w:val="hybridMultilevel"/>
    <w:tmpl w:val="82046A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7D74EF8"/>
    <w:multiLevelType w:val="hybridMultilevel"/>
    <w:tmpl w:val="967A7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FAE150B"/>
    <w:multiLevelType w:val="hybridMultilevel"/>
    <w:tmpl w:val="FE28D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7161DA8"/>
    <w:multiLevelType w:val="hybridMultilevel"/>
    <w:tmpl w:val="EBC442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F3B15BB"/>
    <w:multiLevelType w:val="hybridMultilevel"/>
    <w:tmpl w:val="BC42A0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FF460B9"/>
    <w:multiLevelType w:val="hybridMultilevel"/>
    <w:tmpl w:val="523A15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2D83732"/>
    <w:multiLevelType w:val="hybridMultilevel"/>
    <w:tmpl w:val="5FE8C8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3FC11CE"/>
    <w:multiLevelType w:val="hybridMultilevel"/>
    <w:tmpl w:val="60667F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E0C18FF"/>
    <w:multiLevelType w:val="hybridMultilevel"/>
    <w:tmpl w:val="250A7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A502756"/>
    <w:multiLevelType w:val="hybridMultilevel"/>
    <w:tmpl w:val="ACE207AA"/>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3" w15:restartNumberingAfterBreak="0">
    <w:nsid w:val="7A845D9B"/>
    <w:multiLevelType w:val="hybridMultilevel"/>
    <w:tmpl w:val="D9648B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3"/>
  </w:num>
  <w:num w:numId="5">
    <w:abstractNumId w:val="5"/>
  </w:num>
  <w:num w:numId="6">
    <w:abstractNumId w:val="2"/>
  </w:num>
  <w:num w:numId="7">
    <w:abstractNumId w:val="0"/>
  </w:num>
  <w:num w:numId="8">
    <w:abstractNumId w:val="7"/>
  </w:num>
  <w:num w:numId="9">
    <w:abstractNumId w:val="9"/>
  </w:num>
  <w:num w:numId="10">
    <w:abstractNumId w:val="8"/>
  </w:num>
  <w:num w:numId="11">
    <w:abstractNumId w:val="6"/>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30"/>
    <w:rsid w:val="00025C33"/>
    <w:rsid w:val="000264E4"/>
    <w:rsid w:val="00030E8E"/>
    <w:rsid w:val="00036BCA"/>
    <w:rsid w:val="000619D3"/>
    <w:rsid w:val="00066E0E"/>
    <w:rsid w:val="000737CF"/>
    <w:rsid w:val="00075D0C"/>
    <w:rsid w:val="0008575B"/>
    <w:rsid w:val="00093330"/>
    <w:rsid w:val="000B59ED"/>
    <w:rsid w:val="000C4562"/>
    <w:rsid w:val="000E5A1A"/>
    <w:rsid w:val="000F0098"/>
    <w:rsid w:val="000F431F"/>
    <w:rsid w:val="0011049C"/>
    <w:rsid w:val="0011360E"/>
    <w:rsid w:val="00123594"/>
    <w:rsid w:val="0012498F"/>
    <w:rsid w:val="00127A29"/>
    <w:rsid w:val="00142F99"/>
    <w:rsid w:val="00143C8E"/>
    <w:rsid w:val="001451BF"/>
    <w:rsid w:val="0014730D"/>
    <w:rsid w:val="00175CF8"/>
    <w:rsid w:val="001963F6"/>
    <w:rsid w:val="001A1402"/>
    <w:rsid w:val="001A39C8"/>
    <w:rsid w:val="001A3A7D"/>
    <w:rsid w:val="001C1CD3"/>
    <w:rsid w:val="001C46D3"/>
    <w:rsid w:val="001E18F0"/>
    <w:rsid w:val="001E1AF8"/>
    <w:rsid w:val="001E5B81"/>
    <w:rsid w:val="0020020C"/>
    <w:rsid w:val="00205D14"/>
    <w:rsid w:val="002145C6"/>
    <w:rsid w:val="0021676E"/>
    <w:rsid w:val="002233CC"/>
    <w:rsid w:val="00225856"/>
    <w:rsid w:val="00230393"/>
    <w:rsid w:val="00240B0B"/>
    <w:rsid w:val="00243695"/>
    <w:rsid w:val="00247D12"/>
    <w:rsid w:val="002509EC"/>
    <w:rsid w:val="00251EA1"/>
    <w:rsid w:val="00253BFF"/>
    <w:rsid w:val="00255106"/>
    <w:rsid w:val="00256CDD"/>
    <w:rsid w:val="00270F69"/>
    <w:rsid w:val="00273EF1"/>
    <w:rsid w:val="00277B5F"/>
    <w:rsid w:val="0028200C"/>
    <w:rsid w:val="002969EA"/>
    <w:rsid w:val="00296C3C"/>
    <w:rsid w:val="002A2688"/>
    <w:rsid w:val="002B50B0"/>
    <w:rsid w:val="002B6AB0"/>
    <w:rsid w:val="002E247C"/>
    <w:rsid w:val="002F136E"/>
    <w:rsid w:val="002F338C"/>
    <w:rsid w:val="00303CC0"/>
    <w:rsid w:val="00312789"/>
    <w:rsid w:val="00326821"/>
    <w:rsid w:val="00366740"/>
    <w:rsid w:val="003766FA"/>
    <w:rsid w:val="003907E9"/>
    <w:rsid w:val="003A59C5"/>
    <w:rsid w:val="003B5FFD"/>
    <w:rsid w:val="003C3039"/>
    <w:rsid w:val="003C563C"/>
    <w:rsid w:val="00411414"/>
    <w:rsid w:val="00414666"/>
    <w:rsid w:val="00414D34"/>
    <w:rsid w:val="00420E30"/>
    <w:rsid w:val="00430FA0"/>
    <w:rsid w:val="0043266A"/>
    <w:rsid w:val="00450A06"/>
    <w:rsid w:val="00462235"/>
    <w:rsid w:val="00483C75"/>
    <w:rsid w:val="004939A9"/>
    <w:rsid w:val="00493F0A"/>
    <w:rsid w:val="004A6ED1"/>
    <w:rsid w:val="004B7DF5"/>
    <w:rsid w:val="004F0F09"/>
    <w:rsid w:val="004F5F7D"/>
    <w:rsid w:val="00540B20"/>
    <w:rsid w:val="0054207A"/>
    <w:rsid w:val="00594572"/>
    <w:rsid w:val="00597AE4"/>
    <w:rsid w:val="005A40F6"/>
    <w:rsid w:val="005D2B1E"/>
    <w:rsid w:val="005D3E66"/>
    <w:rsid w:val="005E4945"/>
    <w:rsid w:val="006005B4"/>
    <w:rsid w:val="006054C0"/>
    <w:rsid w:val="0063102A"/>
    <w:rsid w:val="006457F2"/>
    <w:rsid w:val="00645BB4"/>
    <w:rsid w:val="0064676C"/>
    <w:rsid w:val="006649A8"/>
    <w:rsid w:val="00664E10"/>
    <w:rsid w:val="006A59ED"/>
    <w:rsid w:val="006A741D"/>
    <w:rsid w:val="006B0E59"/>
    <w:rsid w:val="006B33C2"/>
    <w:rsid w:val="006B42CC"/>
    <w:rsid w:val="006C13BB"/>
    <w:rsid w:val="006C7D05"/>
    <w:rsid w:val="006F2F40"/>
    <w:rsid w:val="00713C07"/>
    <w:rsid w:val="00716D98"/>
    <w:rsid w:val="00733CC2"/>
    <w:rsid w:val="0073473C"/>
    <w:rsid w:val="0075070B"/>
    <w:rsid w:val="00777F17"/>
    <w:rsid w:val="007831D5"/>
    <w:rsid w:val="00796F45"/>
    <w:rsid w:val="007C30F0"/>
    <w:rsid w:val="008020AF"/>
    <w:rsid w:val="00823637"/>
    <w:rsid w:val="00834E2E"/>
    <w:rsid w:val="008521CB"/>
    <w:rsid w:val="008608EB"/>
    <w:rsid w:val="008858F5"/>
    <w:rsid w:val="0089362B"/>
    <w:rsid w:val="008C6AA0"/>
    <w:rsid w:val="008E1F9D"/>
    <w:rsid w:val="008F7282"/>
    <w:rsid w:val="0090691B"/>
    <w:rsid w:val="009072C3"/>
    <w:rsid w:val="00910942"/>
    <w:rsid w:val="0093172A"/>
    <w:rsid w:val="00933C0D"/>
    <w:rsid w:val="00953DC0"/>
    <w:rsid w:val="00954AE8"/>
    <w:rsid w:val="0097036A"/>
    <w:rsid w:val="00991002"/>
    <w:rsid w:val="009A5803"/>
    <w:rsid w:val="009A723A"/>
    <w:rsid w:val="009C2233"/>
    <w:rsid w:val="009C6588"/>
    <w:rsid w:val="009F1083"/>
    <w:rsid w:val="00A3163C"/>
    <w:rsid w:val="00A6691F"/>
    <w:rsid w:val="00A747B2"/>
    <w:rsid w:val="00A86B08"/>
    <w:rsid w:val="00A91600"/>
    <w:rsid w:val="00AC2F27"/>
    <w:rsid w:val="00AE3126"/>
    <w:rsid w:val="00AF10DC"/>
    <w:rsid w:val="00B06120"/>
    <w:rsid w:val="00B20DAE"/>
    <w:rsid w:val="00B61284"/>
    <w:rsid w:val="00B717B5"/>
    <w:rsid w:val="00B81A61"/>
    <w:rsid w:val="00B914AE"/>
    <w:rsid w:val="00B95682"/>
    <w:rsid w:val="00BA58EC"/>
    <w:rsid w:val="00BA7D97"/>
    <w:rsid w:val="00BD46B3"/>
    <w:rsid w:val="00C03068"/>
    <w:rsid w:val="00C1725B"/>
    <w:rsid w:val="00C23012"/>
    <w:rsid w:val="00C24354"/>
    <w:rsid w:val="00C27204"/>
    <w:rsid w:val="00C27DE7"/>
    <w:rsid w:val="00C31D18"/>
    <w:rsid w:val="00C325E6"/>
    <w:rsid w:val="00C5438D"/>
    <w:rsid w:val="00C95AB6"/>
    <w:rsid w:val="00CC4A79"/>
    <w:rsid w:val="00CF6C5D"/>
    <w:rsid w:val="00D01676"/>
    <w:rsid w:val="00D13B64"/>
    <w:rsid w:val="00D209E3"/>
    <w:rsid w:val="00D22C19"/>
    <w:rsid w:val="00D24ACF"/>
    <w:rsid w:val="00D333A0"/>
    <w:rsid w:val="00D66C49"/>
    <w:rsid w:val="00D81202"/>
    <w:rsid w:val="00D8612C"/>
    <w:rsid w:val="00D87916"/>
    <w:rsid w:val="00DB521B"/>
    <w:rsid w:val="00DC2787"/>
    <w:rsid w:val="00DD7529"/>
    <w:rsid w:val="00DF0F30"/>
    <w:rsid w:val="00DF622C"/>
    <w:rsid w:val="00E07537"/>
    <w:rsid w:val="00E078A9"/>
    <w:rsid w:val="00E16D4E"/>
    <w:rsid w:val="00E3571A"/>
    <w:rsid w:val="00E45411"/>
    <w:rsid w:val="00E72C4E"/>
    <w:rsid w:val="00E76B74"/>
    <w:rsid w:val="00E825E7"/>
    <w:rsid w:val="00E87D5E"/>
    <w:rsid w:val="00ED224D"/>
    <w:rsid w:val="00EF1BEF"/>
    <w:rsid w:val="00F3764E"/>
    <w:rsid w:val="00F4704C"/>
    <w:rsid w:val="00F6162E"/>
    <w:rsid w:val="00FA0D22"/>
    <w:rsid w:val="00FE50B8"/>
    <w:rsid w:val="00FF69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D10BA"/>
  <w15:docId w15:val="{0708D149-C327-4013-8CFE-83552F6D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3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F0F30"/>
    <w:pPr>
      <w:autoSpaceDE w:val="0"/>
      <w:autoSpaceDN w:val="0"/>
      <w:adjustRightInd w:val="0"/>
      <w:spacing w:after="0" w:line="240" w:lineRule="auto"/>
    </w:pPr>
    <w:rPr>
      <w:rFonts w:ascii="Arial" w:eastAsia="Calibri" w:hAnsi="Arial" w:cs="Arial"/>
      <w:color w:val="000000"/>
      <w:sz w:val="24"/>
      <w:szCs w:val="24"/>
    </w:rPr>
  </w:style>
  <w:style w:type="paragraph" w:styleId="Recuodecorpodetexto">
    <w:name w:val="Body Text Indent"/>
    <w:basedOn w:val="Normal"/>
    <w:link w:val="RecuodecorpodetextoChar"/>
    <w:rsid w:val="00DF0F30"/>
    <w:pPr>
      <w:spacing w:after="0" w:line="240" w:lineRule="auto"/>
      <w:ind w:left="426" w:hanging="426"/>
      <w:jc w:val="both"/>
    </w:pPr>
    <w:rPr>
      <w:rFonts w:ascii="Arial" w:eastAsia="Times New Roman" w:hAnsi="Arial"/>
      <w:b/>
      <w:sz w:val="24"/>
      <w:szCs w:val="20"/>
      <w:lang w:eastAsia="pt-BR"/>
    </w:rPr>
  </w:style>
  <w:style w:type="character" w:customStyle="1" w:styleId="RecuodecorpodetextoChar">
    <w:name w:val="Recuo de corpo de texto Char"/>
    <w:basedOn w:val="Fontepargpadro"/>
    <w:link w:val="Recuodecorpodetexto"/>
    <w:rsid w:val="00DF0F30"/>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DF0F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0F30"/>
    <w:rPr>
      <w:rFonts w:ascii="Calibri" w:eastAsia="Calibri" w:hAnsi="Calibri" w:cs="Times New Roman"/>
    </w:rPr>
  </w:style>
  <w:style w:type="paragraph" w:styleId="Rodap">
    <w:name w:val="footer"/>
    <w:basedOn w:val="Normal"/>
    <w:link w:val="RodapChar"/>
    <w:uiPriority w:val="99"/>
    <w:unhideWhenUsed/>
    <w:rsid w:val="00DF0F30"/>
    <w:pPr>
      <w:tabs>
        <w:tab w:val="center" w:pos="4252"/>
        <w:tab w:val="right" w:pos="8504"/>
      </w:tabs>
      <w:spacing w:after="0" w:line="240" w:lineRule="auto"/>
    </w:pPr>
  </w:style>
  <w:style w:type="character" w:customStyle="1" w:styleId="RodapChar">
    <w:name w:val="Rodapé Char"/>
    <w:basedOn w:val="Fontepargpadro"/>
    <w:link w:val="Rodap"/>
    <w:uiPriority w:val="99"/>
    <w:rsid w:val="00DF0F30"/>
    <w:rPr>
      <w:rFonts w:ascii="Calibri" w:eastAsia="Calibri" w:hAnsi="Calibri" w:cs="Times New Roman"/>
    </w:rPr>
  </w:style>
  <w:style w:type="paragraph" w:styleId="Textodebalo">
    <w:name w:val="Balloon Text"/>
    <w:basedOn w:val="Normal"/>
    <w:link w:val="TextodebaloChar"/>
    <w:uiPriority w:val="99"/>
    <w:semiHidden/>
    <w:unhideWhenUsed/>
    <w:rsid w:val="00DF0F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0F30"/>
    <w:rPr>
      <w:rFonts w:ascii="Tahoma" w:eastAsia="Calibri" w:hAnsi="Tahoma" w:cs="Tahoma"/>
      <w:sz w:val="16"/>
      <w:szCs w:val="16"/>
    </w:rPr>
  </w:style>
  <w:style w:type="paragraph" w:styleId="PargrafodaLista">
    <w:name w:val="List Paragraph"/>
    <w:basedOn w:val="Normal"/>
    <w:uiPriority w:val="34"/>
    <w:qFormat/>
    <w:rsid w:val="00DF0F30"/>
    <w:pPr>
      <w:ind w:left="720"/>
      <w:contextualSpacing/>
    </w:pPr>
  </w:style>
  <w:style w:type="paragraph" w:styleId="Corpodetexto2">
    <w:name w:val="Body Text 2"/>
    <w:basedOn w:val="Normal"/>
    <w:link w:val="Corpodetexto2Char"/>
    <w:uiPriority w:val="99"/>
    <w:unhideWhenUsed/>
    <w:rsid w:val="00DF0F30"/>
    <w:pPr>
      <w:spacing w:after="120" w:line="480" w:lineRule="auto"/>
    </w:pPr>
  </w:style>
  <w:style w:type="character" w:customStyle="1" w:styleId="Corpodetexto2Char">
    <w:name w:val="Corpo de texto 2 Char"/>
    <w:basedOn w:val="Fontepargpadro"/>
    <w:link w:val="Corpodetexto2"/>
    <w:uiPriority w:val="99"/>
    <w:rsid w:val="00DF0F30"/>
    <w:rPr>
      <w:rFonts w:ascii="Calibri" w:eastAsia="Calibri" w:hAnsi="Calibri" w:cs="Times New Roman"/>
    </w:rPr>
  </w:style>
  <w:style w:type="paragraph" w:customStyle="1" w:styleId="Corpo15">
    <w:name w:val="Corpo 1.5"/>
    <w:rsid w:val="00B20DAE"/>
    <w:pPr>
      <w:spacing w:after="0" w:line="360" w:lineRule="auto"/>
      <w:jc w:val="both"/>
    </w:pPr>
    <w:rPr>
      <w:rFonts w:ascii="Times New Roman" w:eastAsia="Times New Roman" w:hAnsi="Times New Roman" w:cs="Times New Roman"/>
      <w:sz w:val="24"/>
      <w:szCs w:val="20"/>
      <w:lang w:eastAsia="pt-BR"/>
    </w:rPr>
  </w:style>
  <w:style w:type="paragraph" w:customStyle="1" w:styleId="Cabealhocomtodasemmaisculas">
    <w:name w:val="Cabeçalho com todas em maiúsculas"/>
    <w:basedOn w:val="Normal"/>
    <w:rsid w:val="00ED224D"/>
    <w:pPr>
      <w:spacing w:after="0" w:line="240" w:lineRule="auto"/>
    </w:pPr>
    <w:rPr>
      <w:rFonts w:ascii="Tahoma" w:eastAsia="Times New Roman" w:hAnsi="Tahoma" w:cs="Tahoma"/>
      <w:b/>
      <w:caps/>
      <w:color w:val="808080"/>
      <w:spacing w:val="4"/>
      <w:sz w:val="14"/>
      <w:szCs w:val="14"/>
      <w:lang w:val="en-US" w:bidi="en-US"/>
    </w:rPr>
  </w:style>
  <w:style w:type="paragraph" w:customStyle="1" w:styleId="texto-padrao">
    <w:name w:val="texto-padrao"/>
    <w:basedOn w:val="Normal"/>
    <w:rsid w:val="0089362B"/>
    <w:pPr>
      <w:spacing w:before="100" w:beforeAutospacing="1" w:after="100" w:afterAutospacing="1" w:line="240" w:lineRule="auto"/>
    </w:pPr>
    <w:rPr>
      <w:rFonts w:ascii="Trebuchet MS" w:eastAsia="Times New Roman" w:hAnsi="Trebuchet MS"/>
      <w:color w:val="000000"/>
      <w:sz w:val="17"/>
      <w:szCs w:val="17"/>
      <w:lang w:eastAsia="pt-BR"/>
    </w:rPr>
  </w:style>
  <w:style w:type="character" w:customStyle="1" w:styleId="texto-padrao1">
    <w:name w:val="texto-padrao1"/>
    <w:basedOn w:val="Fontepargpadro"/>
    <w:rsid w:val="0089362B"/>
    <w:rPr>
      <w:rFonts w:ascii="Trebuchet MS" w:hAnsi="Trebuchet MS" w:hint="default"/>
      <w:color w:val="000000"/>
      <w:sz w:val="17"/>
      <w:szCs w:val="17"/>
    </w:rPr>
  </w:style>
  <w:style w:type="character" w:customStyle="1" w:styleId="tx1">
    <w:name w:val="tx1"/>
    <w:basedOn w:val="Fontepargpadro"/>
    <w:rsid w:val="00462235"/>
    <w:rPr>
      <w:b/>
      <w:bCs/>
    </w:rPr>
  </w:style>
  <w:style w:type="table" w:styleId="TabelaSimples5">
    <w:name w:val="Plain Table 5"/>
    <w:basedOn w:val="Tabelanormal"/>
    <w:uiPriority w:val="45"/>
    <w:rsid w:val="004F5F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1539">
      <w:bodyDiv w:val="1"/>
      <w:marLeft w:val="0"/>
      <w:marRight w:val="0"/>
      <w:marTop w:val="0"/>
      <w:marBottom w:val="0"/>
      <w:divBdr>
        <w:top w:val="none" w:sz="0" w:space="0" w:color="auto"/>
        <w:left w:val="none" w:sz="0" w:space="0" w:color="auto"/>
        <w:bottom w:val="none" w:sz="0" w:space="0" w:color="auto"/>
        <w:right w:val="none" w:sz="0" w:space="0" w:color="auto"/>
      </w:divBdr>
    </w:div>
    <w:div w:id="123819831">
      <w:bodyDiv w:val="1"/>
      <w:marLeft w:val="0"/>
      <w:marRight w:val="0"/>
      <w:marTop w:val="0"/>
      <w:marBottom w:val="0"/>
      <w:divBdr>
        <w:top w:val="none" w:sz="0" w:space="0" w:color="auto"/>
        <w:left w:val="none" w:sz="0" w:space="0" w:color="auto"/>
        <w:bottom w:val="none" w:sz="0" w:space="0" w:color="auto"/>
        <w:right w:val="none" w:sz="0" w:space="0" w:color="auto"/>
      </w:divBdr>
    </w:div>
    <w:div w:id="231505540">
      <w:bodyDiv w:val="1"/>
      <w:marLeft w:val="0"/>
      <w:marRight w:val="0"/>
      <w:marTop w:val="0"/>
      <w:marBottom w:val="0"/>
      <w:divBdr>
        <w:top w:val="none" w:sz="0" w:space="0" w:color="auto"/>
        <w:left w:val="none" w:sz="0" w:space="0" w:color="auto"/>
        <w:bottom w:val="none" w:sz="0" w:space="0" w:color="auto"/>
        <w:right w:val="none" w:sz="0" w:space="0" w:color="auto"/>
      </w:divBdr>
      <w:divsChild>
        <w:div w:id="1165363762">
          <w:marLeft w:val="0"/>
          <w:marRight w:val="0"/>
          <w:marTop w:val="0"/>
          <w:marBottom w:val="150"/>
          <w:divBdr>
            <w:top w:val="none" w:sz="0" w:space="0" w:color="auto"/>
            <w:left w:val="none" w:sz="0" w:space="0" w:color="auto"/>
            <w:bottom w:val="none" w:sz="0" w:space="0" w:color="auto"/>
            <w:right w:val="none" w:sz="0" w:space="0" w:color="auto"/>
          </w:divBdr>
          <w:divsChild>
            <w:div w:id="175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5340">
      <w:bodyDiv w:val="1"/>
      <w:marLeft w:val="0"/>
      <w:marRight w:val="0"/>
      <w:marTop w:val="0"/>
      <w:marBottom w:val="0"/>
      <w:divBdr>
        <w:top w:val="none" w:sz="0" w:space="0" w:color="auto"/>
        <w:left w:val="none" w:sz="0" w:space="0" w:color="auto"/>
        <w:bottom w:val="none" w:sz="0" w:space="0" w:color="auto"/>
        <w:right w:val="none" w:sz="0" w:space="0" w:color="auto"/>
      </w:divBdr>
    </w:div>
    <w:div w:id="272788056">
      <w:bodyDiv w:val="1"/>
      <w:marLeft w:val="0"/>
      <w:marRight w:val="0"/>
      <w:marTop w:val="0"/>
      <w:marBottom w:val="0"/>
      <w:divBdr>
        <w:top w:val="none" w:sz="0" w:space="0" w:color="auto"/>
        <w:left w:val="none" w:sz="0" w:space="0" w:color="auto"/>
        <w:bottom w:val="none" w:sz="0" w:space="0" w:color="auto"/>
        <w:right w:val="none" w:sz="0" w:space="0" w:color="auto"/>
      </w:divBdr>
    </w:div>
    <w:div w:id="301472277">
      <w:bodyDiv w:val="1"/>
      <w:marLeft w:val="0"/>
      <w:marRight w:val="0"/>
      <w:marTop w:val="0"/>
      <w:marBottom w:val="0"/>
      <w:divBdr>
        <w:top w:val="none" w:sz="0" w:space="0" w:color="auto"/>
        <w:left w:val="none" w:sz="0" w:space="0" w:color="auto"/>
        <w:bottom w:val="none" w:sz="0" w:space="0" w:color="auto"/>
        <w:right w:val="none" w:sz="0" w:space="0" w:color="auto"/>
      </w:divBdr>
      <w:divsChild>
        <w:div w:id="1713386361">
          <w:marLeft w:val="0"/>
          <w:marRight w:val="0"/>
          <w:marTop w:val="0"/>
          <w:marBottom w:val="150"/>
          <w:divBdr>
            <w:top w:val="none" w:sz="0" w:space="0" w:color="auto"/>
            <w:left w:val="none" w:sz="0" w:space="0" w:color="auto"/>
            <w:bottom w:val="none" w:sz="0" w:space="0" w:color="auto"/>
            <w:right w:val="none" w:sz="0" w:space="0" w:color="auto"/>
          </w:divBdr>
          <w:divsChild>
            <w:div w:id="12902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60014">
      <w:bodyDiv w:val="1"/>
      <w:marLeft w:val="0"/>
      <w:marRight w:val="0"/>
      <w:marTop w:val="0"/>
      <w:marBottom w:val="0"/>
      <w:divBdr>
        <w:top w:val="none" w:sz="0" w:space="0" w:color="auto"/>
        <w:left w:val="none" w:sz="0" w:space="0" w:color="auto"/>
        <w:bottom w:val="none" w:sz="0" w:space="0" w:color="auto"/>
        <w:right w:val="none" w:sz="0" w:space="0" w:color="auto"/>
      </w:divBdr>
    </w:div>
    <w:div w:id="1079594240">
      <w:bodyDiv w:val="1"/>
      <w:marLeft w:val="0"/>
      <w:marRight w:val="0"/>
      <w:marTop w:val="0"/>
      <w:marBottom w:val="0"/>
      <w:divBdr>
        <w:top w:val="none" w:sz="0" w:space="0" w:color="auto"/>
        <w:left w:val="none" w:sz="0" w:space="0" w:color="auto"/>
        <w:bottom w:val="none" w:sz="0" w:space="0" w:color="auto"/>
        <w:right w:val="none" w:sz="0" w:space="0" w:color="auto"/>
      </w:divBdr>
    </w:div>
    <w:div w:id="1095057232">
      <w:bodyDiv w:val="1"/>
      <w:marLeft w:val="0"/>
      <w:marRight w:val="0"/>
      <w:marTop w:val="0"/>
      <w:marBottom w:val="0"/>
      <w:divBdr>
        <w:top w:val="none" w:sz="0" w:space="0" w:color="auto"/>
        <w:left w:val="none" w:sz="0" w:space="0" w:color="auto"/>
        <w:bottom w:val="none" w:sz="0" w:space="0" w:color="auto"/>
        <w:right w:val="none" w:sz="0" w:space="0" w:color="auto"/>
      </w:divBdr>
    </w:div>
    <w:div w:id="1109816623">
      <w:bodyDiv w:val="1"/>
      <w:marLeft w:val="0"/>
      <w:marRight w:val="0"/>
      <w:marTop w:val="0"/>
      <w:marBottom w:val="0"/>
      <w:divBdr>
        <w:top w:val="none" w:sz="0" w:space="0" w:color="auto"/>
        <w:left w:val="none" w:sz="0" w:space="0" w:color="auto"/>
        <w:bottom w:val="none" w:sz="0" w:space="0" w:color="auto"/>
        <w:right w:val="none" w:sz="0" w:space="0" w:color="auto"/>
      </w:divBdr>
    </w:div>
    <w:div w:id="1129514533">
      <w:bodyDiv w:val="1"/>
      <w:marLeft w:val="0"/>
      <w:marRight w:val="0"/>
      <w:marTop w:val="0"/>
      <w:marBottom w:val="0"/>
      <w:divBdr>
        <w:top w:val="none" w:sz="0" w:space="0" w:color="auto"/>
        <w:left w:val="none" w:sz="0" w:space="0" w:color="auto"/>
        <w:bottom w:val="none" w:sz="0" w:space="0" w:color="auto"/>
        <w:right w:val="none" w:sz="0" w:space="0" w:color="auto"/>
      </w:divBdr>
    </w:div>
    <w:div w:id="1316184145">
      <w:bodyDiv w:val="1"/>
      <w:marLeft w:val="0"/>
      <w:marRight w:val="0"/>
      <w:marTop w:val="0"/>
      <w:marBottom w:val="0"/>
      <w:divBdr>
        <w:top w:val="none" w:sz="0" w:space="0" w:color="auto"/>
        <w:left w:val="none" w:sz="0" w:space="0" w:color="auto"/>
        <w:bottom w:val="none" w:sz="0" w:space="0" w:color="auto"/>
        <w:right w:val="none" w:sz="0" w:space="0" w:color="auto"/>
      </w:divBdr>
    </w:div>
    <w:div w:id="1575239065">
      <w:bodyDiv w:val="1"/>
      <w:marLeft w:val="0"/>
      <w:marRight w:val="0"/>
      <w:marTop w:val="0"/>
      <w:marBottom w:val="0"/>
      <w:divBdr>
        <w:top w:val="none" w:sz="0" w:space="0" w:color="auto"/>
        <w:left w:val="none" w:sz="0" w:space="0" w:color="auto"/>
        <w:bottom w:val="none" w:sz="0" w:space="0" w:color="auto"/>
        <w:right w:val="none" w:sz="0" w:space="0" w:color="auto"/>
      </w:divBdr>
    </w:div>
    <w:div w:id="1584073321">
      <w:bodyDiv w:val="1"/>
      <w:marLeft w:val="0"/>
      <w:marRight w:val="0"/>
      <w:marTop w:val="0"/>
      <w:marBottom w:val="0"/>
      <w:divBdr>
        <w:top w:val="none" w:sz="0" w:space="0" w:color="auto"/>
        <w:left w:val="none" w:sz="0" w:space="0" w:color="auto"/>
        <w:bottom w:val="none" w:sz="0" w:space="0" w:color="auto"/>
        <w:right w:val="none" w:sz="0" w:space="0" w:color="auto"/>
      </w:divBdr>
    </w:div>
    <w:div w:id="1701079340">
      <w:bodyDiv w:val="1"/>
      <w:marLeft w:val="0"/>
      <w:marRight w:val="0"/>
      <w:marTop w:val="0"/>
      <w:marBottom w:val="0"/>
      <w:divBdr>
        <w:top w:val="none" w:sz="0" w:space="0" w:color="auto"/>
        <w:left w:val="none" w:sz="0" w:space="0" w:color="auto"/>
        <w:bottom w:val="none" w:sz="0" w:space="0" w:color="auto"/>
        <w:right w:val="none" w:sz="0" w:space="0" w:color="auto"/>
      </w:divBdr>
    </w:div>
    <w:div w:id="1716076470">
      <w:bodyDiv w:val="1"/>
      <w:marLeft w:val="0"/>
      <w:marRight w:val="0"/>
      <w:marTop w:val="0"/>
      <w:marBottom w:val="0"/>
      <w:divBdr>
        <w:top w:val="none" w:sz="0" w:space="0" w:color="auto"/>
        <w:left w:val="none" w:sz="0" w:space="0" w:color="auto"/>
        <w:bottom w:val="none" w:sz="0" w:space="0" w:color="auto"/>
        <w:right w:val="none" w:sz="0" w:space="0" w:color="auto"/>
      </w:divBdr>
    </w:div>
    <w:div w:id="1731151318">
      <w:bodyDiv w:val="1"/>
      <w:marLeft w:val="0"/>
      <w:marRight w:val="0"/>
      <w:marTop w:val="0"/>
      <w:marBottom w:val="0"/>
      <w:divBdr>
        <w:top w:val="none" w:sz="0" w:space="0" w:color="auto"/>
        <w:left w:val="none" w:sz="0" w:space="0" w:color="auto"/>
        <w:bottom w:val="none" w:sz="0" w:space="0" w:color="auto"/>
        <w:right w:val="none" w:sz="0" w:space="0" w:color="auto"/>
      </w:divBdr>
    </w:div>
    <w:div w:id="1738867768">
      <w:bodyDiv w:val="1"/>
      <w:marLeft w:val="0"/>
      <w:marRight w:val="0"/>
      <w:marTop w:val="0"/>
      <w:marBottom w:val="0"/>
      <w:divBdr>
        <w:top w:val="none" w:sz="0" w:space="0" w:color="auto"/>
        <w:left w:val="none" w:sz="0" w:space="0" w:color="auto"/>
        <w:bottom w:val="none" w:sz="0" w:space="0" w:color="auto"/>
        <w:right w:val="none" w:sz="0" w:space="0" w:color="auto"/>
      </w:divBdr>
      <w:divsChild>
        <w:div w:id="1626231446">
          <w:marLeft w:val="0"/>
          <w:marRight w:val="0"/>
          <w:marTop w:val="0"/>
          <w:marBottom w:val="150"/>
          <w:divBdr>
            <w:top w:val="none" w:sz="0" w:space="0" w:color="auto"/>
            <w:left w:val="none" w:sz="0" w:space="0" w:color="auto"/>
            <w:bottom w:val="none" w:sz="0" w:space="0" w:color="auto"/>
            <w:right w:val="none" w:sz="0" w:space="0" w:color="auto"/>
          </w:divBdr>
          <w:divsChild>
            <w:div w:id="9932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5236">
      <w:bodyDiv w:val="1"/>
      <w:marLeft w:val="0"/>
      <w:marRight w:val="0"/>
      <w:marTop w:val="0"/>
      <w:marBottom w:val="0"/>
      <w:divBdr>
        <w:top w:val="none" w:sz="0" w:space="0" w:color="auto"/>
        <w:left w:val="none" w:sz="0" w:space="0" w:color="auto"/>
        <w:bottom w:val="none" w:sz="0" w:space="0" w:color="auto"/>
        <w:right w:val="none" w:sz="0" w:space="0" w:color="auto"/>
      </w:divBdr>
    </w:div>
    <w:div w:id="1876458112">
      <w:bodyDiv w:val="1"/>
      <w:marLeft w:val="0"/>
      <w:marRight w:val="0"/>
      <w:marTop w:val="0"/>
      <w:marBottom w:val="0"/>
      <w:divBdr>
        <w:top w:val="none" w:sz="0" w:space="0" w:color="auto"/>
        <w:left w:val="none" w:sz="0" w:space="0" w:color="auto"/>
        <w:bottom w:val="none" w:sz="0" w:space="0" w:color="auto"/>
        <w:right w:val="none" w:sz="0" w:space="0" w:color="auto"/>
      </w:divBdr>
      <w:divsChild>
        <w:div w:id="222568548">
          <w:marLeft w:val="0"/>
          <w:marRight w:val="0"/>
          <w:marTop w:val="0"/>
          <w:marBottom w:val="150"/>
          <w:divBdr>
            <w:top w:val="none" w:sz="0" w:space="0" w:color="auto"/>
            <w:left w:val="none" w:sz="0" w:space="0" w:color="auto"/>
            <w:bottom w:val="none" w:sz="0" w:space="0" w:color="auto"/>
            <w:right w:val="none" w:sz="0" w:space="0" w:color="auto"/>
          </w:divBdr>
        </w:div>
      </w:divsChild>
    </w:div>
    <w:div w:id="1892377337">
      <w:bodyDiv w:val="1"/>
      <w:marLeft w:val="0"/>
      <w:marRight w:val="0"/>
      <w:marTop w:val="0"/>
      <w:marBottom w:val="0"/>
      <w:divBdr>
        <w:top w:val="none" w:sz="0" w:space="0" w:color="auto"/>
        <w:left w:val="none" w:sz="0" w:space="0" w:color="auto"/>
        <w:bottom w:val="none" w:sz="0" w:space="0" w:color="auto"/>
        <w:right w:val="none" w:sz="0" w:space="0" w:color="auto"/>
      </w:divBdr>
    </w:div>
    <w:div w:id="1923371581">
      <w:bodyDiv w:val="1"/>
      <w:marLeft w:val="0"/>
      <w:marRight w:val="0"/>
      <w:marTop w:val="0"/>
      <w:marBottom w:val="0"/>
      <w:divBdr>
        <w:top w:val="none" w:sz="0" w:space="0" w:color="auto"/>
        <w:left w:val="none" w:sz="0" w:space="0" w:color="auto"/>
        <w:bottom w:val="none" w:sz="0" w:space="0" w:color="auto"/>
        <w:right w:val="none" w:sz="0" w:space="0" w:color="auto"/>
      </w:divBdr>
    </w:div>
    <w:div w:id="1968660280">
      <w:bodyDiv w:val="1"/>
      <w:marLeft w:val="0"/>
      <w:marRight w:val="0"/>
      <w:marTop w:val="0"/>
      <w:marBottom w:val="0"/>
      <w:divBdr>
        <w:top w:val="none" w:sz="0" w:space="0" w:color="auto"/>
        <w:left w:val="none" w:sz="0" w:space="0" w:color="auto"/>
        <w:bottom w:val="none" w:sz="0" w:space="0" w:color="auto"/>
        <w:right w:val="none" w:sz="0" w:space="0" w:color="auto"/>
      </w:divBdr>
    </w:div>
    <w:div w:id="2132435530">
      <w:bodyDiv w:val="1"/>
      <w:marLeft w:val="0"/>
      <w:marRight w:val="0"/>
      <w:marTop w:val="0"/>
      <w:marBottom w:val="0"/>
      <w:divBdr>
        <w:top w:val="none" w:sz="0" w:space="0" w:color="auto"/>
        <w:left w:val="none" w:sz="0" w:space="0" w:color="auto"/>
        <w:bottom w:val="none" w:sz="0" w:space="0" w:color="auto"/>
        <w:right w:val="none" w:sz="0" w:space="0" w:color="auto"/>
      </w:divBdr>
    </w:div>
    <w:div w:id="2140101731">
      <w:bodyDiv w:val="1"/>
      <w:marLeft w:val="0"/>
      <w:marRight w:val="0"/>
      <w:marTop w:val="0"/>
      <w:marBottom w:val="0"/>
      <w:divBdr>
        <w:top w:val="none" w:sz="0" w:space="0" w:color="auto"/>
        <w:left w:val="none" w:sz="0" w:space="0" w:color="auto"/>
        <w:bottom w:val="none" w:sz="0" w:space="0" w:color="auto"/>
        <w:right w:val="none" w:sz="0" w:space="0" w:color="auto"/>
      </w:divBdr>
    </w:div>
    <w:div w:id="21402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16</Pages>
  <Words>3412</Words>
  <Characters>18429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de Paula Assunção Pinheiro</dc:creator>
  <cp:lastModifiedBy>Julio Cesar Mendes</cp:lastModifiedBy>
  <cp:revision>20</cp:revision>
  <cp:lastPrinted>2015-03-16T21:53:00Z</cp:lastPrinted>
  <dcterms:created xsi:type="dcterms:W3CDTF">2020-03-25T17:07:00Z</dcterms:created>
  <dcterms:modified xsi:type="dcterms:W3CDTF">2021-03-17T14:29:00Z</dcterms:modified>
</cp:coreProperties>
</file>